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61" w:rsidRPr="00FF4A5C" w:rsidRDefault="00DB6914" w:rsidP="000D2EA2">
      <w:pPr>
        <w:spacing w:after="0"/>
        <w:rPr>
          <w:rFonts w:ascii="Trebuchet MS" w:hAnsi="Trebuchet MS"/>
          <w:b/>
          <w:u w:val="single"/>
          <w:lang w:val="en-US"/>
        </w:rPr>
      </w:pPr>
      <w:r w:rsidRPr="00E82010">
        <w:rPr>
          <w:noProof/>
          <w:lang w:val="en-US" w:eastAsia="ko-KR"/>
        </w:rPr>
        <w:drawing>
          <wp:anchor distT="0" distB="0" distL="114300" distR="114300" simplePos="0" relativeHeight="251659264" behindDoc="0" locked="0" layoutInCell="1" allowOverlap="1" wp14:anchorId="3CEBA0A2" wp14:editId="367E293D">
            <wp:simplePos x="0" y="0"/>
            <wp:positionH relativeFrom="margin">
              <wp:posOffset>2005330</wp:posOffset>
            </wp:positionH>
            <wp:positionV relativeFrom="paragraph">
              <wp:posOffset>-494665</wp:posOffset>
            </wp:positionV>
            <wp:extent cx="1720850" cy="11010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6904" t="25714" r="28810" b="18662"/>
                    <a:stretch/>
                  </pic:blipFill>
                  <pic:spPr bwMode="auto">
                    <a:xfrm>
                      <a:off x="0" y="0"/>
                      <a:ext cx="1720850" cy="1101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6914" w:rsidRDefault="00DB6914" w:rsidP="000D2EA2">
      <w:pPr>
        <w:spacing w:after="0"/>
        <w:jc w:val="center"/>
        <w:rPr>
          <w:rFonts w:ascii="Trebuchet MS" w:hAnsi="Trebuchet MS"/>
          <w:b/>
          <w:sz w:val="24"/>
          <w:szCs w:val="26"/>
          <w:lang w:val="en-US"/>
        </w:rPr>
      </w:pPr>
    </w:p>
    <w:p w:rsidR="00DB6914" w:rsidRDefault="00DB6914" w:rsidP="000D2EA2">
      <w:pPr>
        <w:spacing w:after="0"/>
        <w:jc w:val="center"/>
        <w:rPr>
          <w:rFonts w:ascii="Trebuchet MS" w:hAnsi="Trebuchet MS"/>
          <w:b/>
          <w:sz w:val="24"/>
          <w:szCs w:val="26"/>
          <w:lang w:val="en-US"/>
        </w:rPr>
      </w:pPr>
    </w:p>
    <w:p w:rsidR="00DB6914" w:rsidRDefault="00DB6914" w:rsidP="000D2EA2">
      <w:pPr>
        <w:spacing w:after="0"/>
        <w:jc w:val="center"/>
        <w:rPr>
          <w:rFonts w:ascii="Trebuchet MS" w:hAnsi="Trebuchet MS"/>
          <w:b/>
          <w:sz w:val="24"/>
          <w:szCs w:val="26"/>
          <w:lang w:val="en-US"/>
        </w:rPr>
      </w:pPr>
    </w:p>
    <w:p w:rsidR="003B20ED" w:rsidRPr="000D2EA2" w:rsidRDefault="007C6ED1" w:rsidP="000D2EA2">
      <w:pPr>
        <w:spacing w:after="0"/>
        <w:jc w:val="center"/>
        <w:rPr>
          <w:rFonts w:ascii="Trebuchet MS" w:hAnsi="Trebuchet MS"/>
          <w:b/>
          <w:sz w:val="24"/>
          <w:szCs w:val="26"/>
          <w:u w:val="single"/>
          <w:lang w:val="en-US"/>
        </w:rPr>
      </w:pPr>
      <w:r w:rsidRPr="000D2EA2">
        <w:rPr>
          <w:rFonts w:ascii="Trebuchet MS" w:hAnsi="Trebuchet MS"/>
          <w:b/>
          <w:sz w:val="24"/>
          <w:szCs w:val="26"/>
          <w:u w:val="single"/>
          <w:lang w:val="en-US"/>
        </w:rPr>
        <w:t xml:space="preserve">ASCENSIA DIABETES CARE LAUNCHES </w:t>
      </w:r>
      <w:r w:rsidR="00A12D4C" w:rsidRPr="000D2EA2">
        <w:rPr>
          <w:rFonts w:ascii="Trebuchet MS" w:hAnsi="Trebuchet MS"/>
          <w:b/>
          <w:sz w:val="24"/>
          <w:szCs w:val="26"/>
          <w:u w:val="single"/>
          <w:lang w:val="en-US"/>
        </w:rPr>
        <w:t xml:space="preserve">GLOBAL </w:t>
      </w:r>
      <w:r w:rsidRPr="000D2EA2">
        <w:rPr>
          <w:rFonts w:ascii="Trebuchet MS" w:hAnsi="Trebuchet MS"/>
          <w:b/>
          <w:sz w:val="24"/>
          <w:szCs w:val="26"/>
          <w:u w:val="single"/>
          <w:lang w:val="en-US"/>
        </w:rPr>
        <w:t xml:space="preserve">INNOVATION </w:t>
      </w:r>
      <w:r w:rsidR="00A12D4C" w:rsidRPr="000D2EA2">
        <w:rPr>
          <w:rFonts w:ascii="Trebuchet MS" w:hAnsi="Trebuchet MS"/>
          <w:b/>
          <w:sz w:val="24"/>
          <w:szCs w:val="26"/>
          <w:u w:val="single"/>
          <w:lang w:val="en-US"/>
        </w:rPr>
        <w:t xml:space="preserve">COMPETITION </w:t>
      </w:r>
      <w:r w:rsidRPr="000D2EA2">
        <w:rPr>
          <w:rFonts w:ascii="Trebuchet MS" w:hAnsi="Trebuchet MS"/>
          <w:b/>
          <w:sz w:val="24"/>
          <w:szCs w:val="26"/>
          <w:u w:val="single"/>
          <w:lang w:val="en-US"/>
        </w:rPr>
        <w:t xml:space="preserve">TO </w:t>
      </w:r>
      <w:r w:rsidR="00B24693" w:rsidRPr="000D2EA2">
        <w:rPr>
          <w:rFonts w:ascii="Trebuchet MS" w:hAnsi="Trebuchet MS"/>
          <w:b/>
          <w:sz w:val="24"/>
          <w:szCs w:val="26"/>
          <w:u w:val="single"/>
          <w:lang w:val="en-US"/>
        </w:rPr>
        <w:t xml:space="preserve">FIND </w:t>
      </w:r>
      <w:r w:rsidR="00A12D4C" w:rsidRPr="000D2EA2">
        <w:rPr>
          <w:rFonts w:ascii="Trebuchet MS" w:hAnsi="Trebuchet MS"/>
          <w:b/>
          <w:sz w:val="24"/>
          <w:szCs w:val="26"/>
          <w:u w:val="single"/>
          <w:lang w:val="en-US"/>
        </w:rPr>
        <w:t xml:space="preserve">DIGITAL </w:t>
      </w:r>
      <w:r w:rsidR="00B24693" w:rsidRPr="000D2EA2">
        <w:rPr>
          <w:rFonts w:ascii="Trebuchet MS" w:hAnsi="Trebuchet MS"/>
          <w:b/>
          <w:sz w:val="24"/>
          <w:szCs w:val="26"/>
          <w:u w:val="single"/>
          <w:lang w:val="en-US"/>
        </w:rPr>
        <w:t>SOLUTIONS T</w:t>
      </w:r>
      <w:r w:rsidR="00513F41" w:rsidRPr="000D2EA2">
        <w:rPr>
          <w:rFonts w:ascii="Trebuchet MS" w:hAnsi="Trebuchet MS"/>
          <w:b/>
          <w:sz w:val="24"/>
          <w:szCs w:val="26"/>
          <w:u w:val="single"/>
          <w:lang w:val="en-US"/>
        </w:rPr>
        <w:t>O</w:t>
      </w:r>
      <w:r w:rsidR="00B24693" w:rsidRPr="000D2EA2">
        <w:rPr>
          <w:rFonts w:ascii="Trebuchet MS" w:hAnsi="Trebuchet MS"/>
          <w:b/>
          <w:sz w:val="24"/>
          <w:szCs w:val="26"/>
          <w:u w:val="single"/>
          <w:lang w:val="en-US"/>
        </w:rPr>
        <w:t xml:space="preserve"> </w:t>
      </w:r>
      <w:r w:rsidR="00A12D4C" w:rsidRPr="000D2EA2">
        <w:rPr>
          <w:rFonts w:ascii="Trebuchet MS" w:hAnsi="Trebuchet MS"/>
          <w:b/>
          <w:sz w:val="24"/>
          <w:szCs w:val="26"/>
          <w:u w:val="single"/>
          <w:lang w:val="en-US"/>
        </w:rPr>
        <w:t xml:space="preserve">HELP </w:t>
      </w:r>
      <w:r w:rsidR="00B24693" w:rsidRPr="000D2EA2">
        <w:rPr>
          <w:rFonts w:ascii="Trebuchet MS" w:hAnsi="Trebuchet MS"/>
          <w:b/>
          <w:sz w:val="24"/>
          <w:szCs w:val="26"/>
          <w:u w:val="single"/>
          <w:lang w:val="en-US"/>
        </w:rPr>
        <w:t>TACKLE THE EPIDEMIC OF TYPE 2 DIABETES</w:t>
      </w:r>
      <w:r w:rsidR="00843870" w:rsidRPr="000D2EA2">
        <w:rPr>
          <w:rFonts w:ascii="Trebuchet MS" w:hAnsi="Trebuchet MS"/>
          <w:b/>
          <w:sz w:val="24"/>
          <w:szCs w:val="26"/>
          <w:u w:val="single"/>
          <w:lang w:val="en-US"/>
        </w:rPr>
        <w:t xml:space="preserve"> </w:t>
      </w:r>
    </w:p>
    <w:p w:rsidR="00843870" w:rsidRDefault="00843870" w:rsidP="000D2EA2">
      <w:pPr>
        <w:spacing w:after="0"/>
        <w:jc w:val="center"/>
        <w:rPr>
          <w:rFonts w:ascii="Trebuchet MS" w:hAnsi="Trebuchet MS"/>
          <w:b/>
          <w:sz w:val="24"/>
          <w:szCs w:val="26"/>
          <w:lang w:val="en-US"/>
        </w:rPr>
      </w:pPr>
    </w:p>
    <w:p w:rsidR="00B07444" w:rsidRPr="00DC7E12" w:rsidRDefault="00A12D4C" w:rsidP="00A3637B">
      <w:pPr>
        <w:spacing w:after="0"/>
        <w:rPr>
          <w:rFonts w:ascii="Trebuchet MS" w:hAnsi="Trebuchet MS"/>
          <w:b/>
          <w:lang w:val="en-US"/>
        </w:rPr>
      </w:pPr>
      <w:r>
        <w:rPr>
          <w:rFonts w:ascii="Trebuchet MS" w:hAnsi="Trebuchet MS"/>
          <w:b/>
        </w:rPr>
        <w:t xml:space="preserve">Lisbon, </w:t>
      </w:r>
      <w:r w:rsidR="003850C6">
        <w:rPr>
          <w:rFonts w:ascii="Trebuchet MS" w:hAnsi="Trebuchet MS"/>
          <w:b/>
        </w:rPr>
        <w:t xml:space="preserve">Portugal, </w:t>
      </w:r>
      <w:r>
        <w:rPr>
          <w:rFonts w:ascii="Trebuchet MS" w:hAnsi="Trebuchet MS"/>
          <w:b/>
        </w:rPr>
        <w:t>September 13, 2017</w:t>
      </w:r>
      <w:r w:rsidR="00741927" w:rsidRPr="008A4B0C">
        <w:rPr>
          <w:rFonts w:ascii="Trebuchet MS" w:hAnsi="Trebuchet MS"/>
        </w:rPr>
        <w:t xml:space="preserve"> </w:t>
      </w:r>
      <w:r w:rsidR="00A60281">
        <w:rPr>
          <w:rFonts w:ascii="Trebuchet MS" w:hAnsi="Trebuchet MS"/>
        </w:rPr>
        <w:t>–</w:t>
      </w:r>
      <w:r w:rsidR="006A2534">
        <w:rPr>
          <w:rFonts w:ascii="Trebuchet MS" w:hAnsi="Trebuchet MS"/>
        </w:rPr>
        <w:t xml:space="preserve"> </w:t>
      </w:r>
      <w:r w:rsidR="00812E9B">
        <w:rPr>
          <w:rFonts w:ascii="Trebuchet MS" w:hAnsi="Trebuchet MS"/>
        </w:rPr>
        <w:t xml:space="preserve">Today, </w:t>
      </w:r>
      <w:r w:rsidR="00C95F4F">
        <w:rPr>
          <w:rFonts w:ascii="Trebuchet MS" w:hAnsi="Trebuchet MS"/>
        </w:rPr>
        <w:t xml:space="preserve">during </w:t>
      </w:r>
      <w:r w:rsidR="00BE0E3D">
        <w:rPr>
          <w:rFonts w:ascii="Trebuchet MS" w:hAnsi="Trebuchet MS"/>
        </w:rPr>
        <w:t xml:space="preserve">the </w:t>
      </w:r>
      <w:r w:rsidR="00C95F4F">
        <w:rPr>
          <w:rFonts w:ascii="Trebuchet MS" w:hAnsi="Trebuchet MS"/>
        </w:rPr>
        <w:t>53</w:t>
      </w:r>
      <w:r w:rsidR="00C95F4F" w:rsidRPr="00391700">
        <w:rPr>
          <w:rFonts w:ascii="Trebuchet MS" w:hAnsi="Trebuchet MS"/>
          <w:vertAlign w:val="superscript"/>
        </w:rPr>
        <w:t>rd</w:t>
      </w:r>
      <w:r w:rsidR="00C95F4F">
        <w:rPr>
          <w:rFonts w:ascii="Trebuchet MS" w:hAnsi="Trebuchet MS"/>
        </w:rPr>
        <w:t xml:space="preserve"> Annual Meeting of the </w:t>
      </w:r>
      <w:r w:rsidR="00BE0E3D">
        <w:rPr>
          <w:rFonts w:ascii="Trebuchet MS" w:hAnsi="Trebuchet MS"/>
        </w:rPr>
        <w:t>European Association for the Study of Diabetes (EASD)</w:t>
      </w:r>
      <w:r w:rsidR="00812E9B">
        <w:rPr>
          <w:rFonts w:ascii="Trebuchet MS" w:hAnsi="Trebuchet MS"/>
        </w:rPr>
        <w:t>,</w:t>
      </w:r>
      <w:r w:rsidR="00BE0E3D">
        <w:rPr>
          <w:rFonts w:ascii="Trebuchet MS" w:hAnsi="Trebuchet MS"/>
        </w:rPr>
        <w:t xml:space="preserve"> </w:t>
      </w:r>
      <w:r w:rsidR="00B07444">
        <w:rPr>
          <w:rFonts w:ascii="Trebuchet MS" w:hAnsi="Trebuchet MS"/>
        </w:rPr>
        <w:t xml:space="preserve">Ascensia Diabetes Care announced the launch of the Ascensia </w:t>
      </w:r>
      <w:r>
        <w:rPr>
          <w:rFonts w:ascii="Trebuchet MS" w:hAnsi="Trebuchet MS"/>
        </w:rPr>
        <w:t xml:space="preserve">Diabetes </w:t>
      </w:r>
      <w:r w:rsidR="00B07444">
        <w:rPr>
          <w:rFonts w:ascii="Trebuchet MS" w:hAnsi="Trebuchet MS"/>
        </w:rPr>
        <w:t xml:space="preserve">Challenge, a global </w:t>
      </w:r>
      <w:r>
        <w:rPr>
          <w:rFonts w:ascii="Trebuchet MS" w:hAnsi="Trebuchet MS"/>
        </w:rPr>
        <w:t xml:space="preserve">innovation </w:t>
      </w:r>
      <w:r w:rsidR="00B07444">
        <w:rPr>
          <w:rFonts w:ascii="Trebuchet MS" w:hAnsi="Trebuchet MS"/>
        </w:rPr>
        <w:t xml:space="preserve">competition </w:t>
      </w:r>
      <w:r w:rsidR="00D332AB">
        <w:rPr>
          <w:rFonts w:ascii="Trebuchet MS" w:hAnsi="Trebuchet MS"/>
        </w:rPr>
        <w:t xml:space="preserve">that is </w:t>
      </w:r>
      <w:r w:rsidR="00B07444">
        <w:rPr>
          <w:rFonts w:ascii="Trebuchet MS" w:hAnsi="Trebuchet MS"/>
        </w:rPr>
        <w:t xml:space="preserve">seeking innovative digital solutions to </w:t>
      </w:r>
      <w:r w:rsidR="00D332AB">
        <w:rPr>
          <w:rFonts w:ascii="Trebuchet MS" w:hAnsi="Trebuchet MS"/>
        </w:rPr>
        <w:t xml:space="preserve">support diabetes management and </w:t>
      </w:r>
      <w:r w:rsidR="00B07444">
        <w:rPr>
          <w:rFonts w:ascii="Trebuchet MS" w:hAnsi="Trebuchet MS"/>
        </w:rPr>
        <w:t xml:space="preserve">improve the lives of those </w:t>
      </w:r>
      <w:r w:rsidR="00BE0E3D">
        <w:rPr>
          <w:rFonts w:ascii="Trebuchet MS" w:hAnsi="Trebuchet MS"/>
        </w:rPr>
        <w:t xml:space="preserve">living </w:t>
      </w:r>
      <w:r w:rsidR="00B07444">
        <w:rPr>
          <w:rFonts w:ascii="Trebuchet MS" w:hAnsi="Trebuchet MS"/>
        </w:rPr>
        <w:t xml:space="preserve">with </w:t>
      </w:r>
      <w:r w:rsidR="00A97CE8">
        <w:rPr>
          <w:rFonts w:ascii="Trebuchet MS" w:hAnsi="Trebuchet MS"/>
        </w:rPr>
        <w:t xml:space="preserve">type </w:t>
      </w:r>
      <w:r w:rsidR="00B07444">
        <w:rPr>
          <w:rFonts w:ascii="Trebuchet MS" w:hAnsi="Trebuchet MS"/>
        </w:rPr>
        <w:t xml:space="preserve">2 diabetes. </w:t>
      </w:r>
      <w:r w:rsidR="00F17C1B">
        <w:rPr>
          <w:rFonts w:ascii="Trebuchet MS" w:hAnsi="Trebuchet MS"/>
        </w:rPr>
        <w:t>The challenge</w:t>
      </w:r>
      <w:r w:rsidR="00F17C1B" w:rsidRPr="00F17C1B">
        <w:rPr>
          <w:rFonts w:ascii="Trebuchet MS" w:hAnsi="Trebuchet MS"/>
        </w:rPr>
        <w:t xml:space="preserve"> aims to find </w:t>
      </w:r>
      <w:r w:rsidR="00F17C1B">
        <w:rPr>
          <w:rFonts w:ascii="Trebuchet MS" w:hAnsi="Trebuchet MS"/>
        </w:rPr>
        <w:t>new</w:t>
      </w:r>
      <w:r w:rsidR="00F17C1B" w:rsidRPr="00F17C1B">
        <w:rPr>
          <w:rFonts w:ascii="Trebuchet MS" w:hAnsi="Trebuchet MS"/>
        </w:rPr>
        <w:t xml:space="preserve"> ways to </w:t>
      </w:r>
      <w:r w:rsidR="00F17C1B">
        <w:rPr>
          <w:rFonts w:ascii="Trebuchet MS" w:hAnsi="Trebuchet MS"/>
        </w:rPr>
        <w:t xml:space="preserve">help </w:t>
      </w:r>
      <w:r w:rsidR="00F17C1B" w:rsidRPr="00F17C1B">
        <w:rPr>
          <w:rFonts w:ascii="Trebuchet MS" w:hAnsi="Trebuchet MS"/>
        </w:rPr>
        <w:t xml:space="preserve">tackle the </w:t>
      </w:r>
      <w:r w:rsidR="00A3637B">
        <w:rPr>
          <w:rFonts w:ascii="Trebuchet MS" w:hAnsi="Trebuchet MS"/>
        </w:rPr>
        <w:t xml:space="preserve">management of the </w:t>
      </w:r>
      <w:r w:rsidR="00F17C1B" w:rsidRPr="00F17C1B">
        <w:rPr>
          <w:rFonts w:ascii="Trebuchet MS" w:hAnsi="Trebuchet MS"/>
        </w:rPr>
        <w:t>global epidemic of type 2 diabetes</w:t>
      </w:r>
      <w:r w:rsidR="00F17C1B">
        <w:rPr>
          <w:rFonts w:ascii="Trebuchet MS" w:hAnsi="Trebuchet MS"/>
        </w:rPr>
        <w:t xml:space="preserve"> by</w:t>
      </w:r>
      <w:r w:rsidR="00F17C1B" w:rsidRPr="00F17C1B">
        <w:rPr>
          <w:rFonts w:ascii="Trebuchet MS" w:hAnsi="Trebuchet MS"/>
        </w:rPr>
        <w:t xml:space="preserve"> unearth</w:t>
      </w:r>
      <w:r w:rsidR="00F17C1B">
        <w:rPr>
          <w:rFonts w:ascii="Trebuchet MS" w:hAnsi="Trebuchet MS"/>
        </w:rPr>
        <w:t>ing undiscovered solutions from</w:t>
      </w:r>
      <w:r w:rsidR="00F17C1B" w:rsidRPr="00F17C1B">
        <w:rPr>
          <w:rFonts w:ascii="Trebuchet MS" w:hAnsi="Trebuchet MS"/>
        </w:rPr>
        <w:t xml:space="preserve"> diabetes innovators.</w:t>
      </w:r>
      <w:r w:rsidR="00F17C1B">
        <w:rPr>
          <w:rFonts w:ascii="Trebuchet MS" w:hAnsi="Trebuchet MS"/>
        </w:rPr>
        <w:t xml:space="preserve"> </w:t>
      </w:r>
      <w:r>
        <w:rPr>
          <w:rFonts w:ascii="Trebuchet MS" w:hAnsi="Trebuchet MS"/>
        </w:rPr>
        <w:t>F</w:t>
      </w:r>
      <w:r w:rsidRPr="00A60281">
        <w:rPr>
          <w:rFonts w:ascii="Trebuchet MS" w:hAnsi="Trebuchet MS"/>
        </w:rPr>
        <w:t xml:space="preserve">inalists, runners-up and winners will all receive cash prizes to </w:t>
      </w:r>
      <w:r>
        <w:rPr>
          <w:rFonts w:ascii="Trebuchet MS" w:hAnsi="Trebuchet MS"/>
        </w:rPr>
        <w:t>support</w:t>
      </w:r>
      <w:r w:rsidRPr="00A60281">
        <w:rPr>
          <w:rFonts w:ascii="Trebuchet MS" w:hAnsi="Trebuchet MS"/>
        </w:rPr>
        <w:t xml:space="preserve"> further development of their ideas</w:t>
      </w:r>
      <w:r>
        <w:rPr>
          <w:rFonts w:ascii="Trebuchet MS" w:hAnsi="Trebuchet MS"/>
        </w:rPr>
        <w:t xml:space="preserve"> </w:t>
      </w:r>
      <w:r w:rsidR="00A804B6">
        <w:rPr>
          <w:rFonts w:ascii="Trebuchet MS" w:hAnsi="Trebuchet MS"/>
        </w:rPr>
        <w:t>from</w:t>
      </w:r>
      <w:r>
        <w:rPr>
          <w:rFonts w:ascii="Trebuchet MS" w:hAnsi="Trebuchet MS"/>
        </w:rPr>
        <w:t xml:space="preserve"> </w:t>
      </w:r>
      <w:r w:rsidR="00A804B6">
        <w:rPr>
          <w:rFonts w:ascii="Trebuchet MS" w:hAnsi="Trebuchet MS"/>
        </w:rPr>
        <w:t>a total prize fund of</w:t>
      </w:r>
      <w:r>
        <w:rPr>
          <w:rFonts w:ascii="Trebuchet MS" w:hAnsi="Trebuchet MS"/>
        </w:rPr>
        <w:t xml:space="preserve"> €</w:t>
      </w:r>
      <w:r w:rsidRPr="00A60281">
        <w:rPr>
          <w:rFonts w:ascii="Trebuchet MS" w:hAnsi="Trebuchet MS"/>
        </w:rPr>
        <w:t>200,000</w:t>
      </w:r>
      <w:r>
        <w:rPr>
          <w:rFonts w:ascii="Trebuchet MS" w:hAnsi="Trebuchet MS"/>
        </w:rPr>
        <w:t xml:space="preserve">. </w:t>
      </w:r>
    </w:p>
    <w:p w:rsidR="00B07444" w:rsidRDefault="00B07444" w:rsidP="000D2EA2">
      <w:pPr>
        <w:spacing w:after="0"/>
        <w:rPr>
          <w:rFonts w:ascii="Trebuchet MS" w:hAnsi="Trebuchet MS"/>
        </w:rPr>
      </w:pPr>
    </w:p>
    <w:p w:rsidR="00B07444" w:rsidRDefault="00500CFB" w:rsidP="000D2EA2">
      <w:pPr>
        <w:spacing w:after="0"/>
        <w:rPr>
          <w:rFonts w:ascii="Trebuchet MS" w:hAnsi="Trebuchet MS"/>
        </w:rPr>
      </w:pPr>
      <w:r>
        <w:rPr>
          <w:rFonts w:ascii="Trebuchet MS" w:hAnsi="Trebuchet MS"/>
        </w:rPr>
        <w:t xml:space="preserve">Through the </w:t>
      </w:r>
      <w:r w:rsidR="00D332AB">
        <w:rPr>
          <w:rFonts w:ascii="Trebuchet MS" w:hAnsi="Trebuchet MS"/>
        </w:rPr>
        <w:t>c</w:t>
      </w:r>
      <w:r>
        <w:rPr>
          <w:rFonts w:ascii="Trebuchet MS" w:hAnsi="Trebuchet MS"/>
        </w:rPr>
        <w:t xml:space="preserve">hallenge, Ascensia aims to </w:t>
      </w:r>
      <w:r w:rsidR="00643BBC">
        <w:rPr>
          <w:rFonts w:ascii="Trebuchet MS" w:hAnsi="Trebuchet MS"/>
        </w:rPr>
        <w:t xml:space="preserve">support companies who are </w:t>
      </w:r>
      <w:r w:rsidR="00643BBC" w:rsidRPr="00643BBC">
        <w:rPr>
          <w:rFonts w:ascii="Trebuchet MS" w:hAnsi="Trebuchet MS"/>
        </w:rPr>
        <w:t xml:space="preserve">developing the next big leap forward in digital solutions </w:t>
      </w:r>
      <w:r>
        <w:rPr>
          <w:rFonts w:ascii="Trebuchet MS" w:hAnsi="Trebuchet MS"/>
        </w:rPr>
        <w:t xml:space="preserve">that </w:t>
      </w:r>
      <w:r w:rsidR="00643BBC">
        <w:rPr>
          <w:rFonts w:ascii="Trebuchet MS" w:hAnsi="Trebuchet MS"/>
        </w:rPr>
        <w:t>could</w:t>
      </w:r>
      <w:r>
        <w:rPr>
          <w:rFonts w:ascii="Trebuchet MS" w:hAnsi="Trebuchet MS"/>
        </w:rPr>
        <w:t xml:space="preserve"> facilitate better </w:t>
      </w:r>
      <w:r w:rsidR="00A97CE8">
        <w:rPr>
          <w:rFonts w:ascii="Trebuchet MS" w:hAnsi="Trebuchet MS"/>
        </w:rPr>
        <w:t xml:space="preserve">type </w:t>
      </w:r>
      <w:r>
        <w:rPr>
          <w:rFonts w:ascii="Trebuchet MS" w:hAnsi="Trebuchet MS"/>
        </w:rPr>
        <w:t xml:space="preserve">2 diabetes management and help relieve the burden </w:t>
      </w:r>
      <w:r w:rsidR="00643BBC">
        <w:rPr>
          <w:rFonts w:ascii="Trebuchet MS" w:hAnsi="Trebuchet MS"/>
        </w:rPr>
        <w:t>it</w:t>
      </w:r>
      <w:r w:rsidRPr="00B24304">
        <w:rPr>
          <w:rFonts w:ascii="Trebuchet MS" w:hAnsi="Trebuchet MS"/>
        </w:rPr>
        <w:t xml:space="preserve"> </w:t>
      </w:r>
      <w:r>
        <w:rPr>
          <w:rFonts w:ascii="Trebuchet MS" w:hAnsi="Trebuchet MS"/>
        </w:rPr>
        <w:t xml:space="preserve">places on </w:t>
      </w:r>
      <w:r w:rsidRPr="00B24304">
        <w:rPr>
          <w:rFonts w:ascii="Trebuchet MS" w:hAnsi="Trebuchet MS"/>
        </w:rPr>
        <w:t>individuals, healthcare systems and society</w:t>
      </w:r>
      <w:r>
        <w:rPr>
          <w:rFonts w:ascii="Trebuchet MS" w:hAnsi="Trebuchet MS"/>
        </w:rPr>
        <w:t xml:space="preserve">. </w:t>
      </w:r>
      <w:r w:rsidR="00B07444">
        <w:rPr>
          <w:rFonts w:ascii="Trebuchet MS" w:hAnsi="Trebuchet MS"/>
        </w:rPr>
        <w:t>A</w:t>
      </w:r>
      <w:r w:rsidR="00B07444" w:rsidRPr="00B24304">
        <w:rPr>
          <w:rFonts w:ascii="Trebuchet MS" w:hAnsi="Trebuchet MS"/>
        </w:rPr>
        <w:t xml:space="preserve">lthough solutions and therapies </w:t>
      </w:r>
      <w:r w:rsidR="00D332AB">
        <w:rPr>
          <w:rFonts w:ascii="Trebuchet MS" w:hAnsi="Trebuchet MS"/>
        </w:rPr>
        <w:t>in this area</w:t>
      </w:r>
      <w:r w:rsidR="00B07444" w:rsidRPr="00B24304">
        <w:rPr>
          <w:rFonts w:ascii="Trebuchet MS" w:hAnsi="Trebuchet MS"/>
        </w:rPr>
        <w:t xml:space="preserve"> </w:t>
      </w:r>
      <w:r w:rsidR="00B07444">
        <w:rPr>
          <w:rFonts w:ascii="Trebuchet MS" w:hAnsi="Trebuchet MS"/>
        </w:rPr>
        <w:t>continue to</w:t>
      </w:r>
      <w:r w:rsidR="00B07444" w:rsidRPr="00B24304">
        <w:rPr>
          <w:rFonts w:ascii="Trebuchet MS" w:hAnsi="Trebuchet MS"/>
        </w:rPr>
        <w:t xml:space="preserve"> improve</w:t>
      </w:r>
      <w:r w:rsidR="00B07444">
        <w:rPr>
          <w:rFonts w:ascii="Trebuchet MS" w:hAnsi="Trebuchet MS"/>
        </w:rPr>
        <w:t xml:space="preserve"> year on year</w:t>
      </w:r>
      <w:r w:rsidR="00B07444" w:rsidRPr="00B24304">
        <w:rPr>
          <w:rFonts w:ascii="Trebuchet MS" w:hAnsi="Trebuchet MS"/>
        </w:rPr>
        <w:t xml:space="preserve">, </w:t>
      </w:r>
      <w:r w:rsidR="00A97CE8">
        <w:rPr>
          <w:rFonts w:ascii="Trebuchet MS" w:hAnsi="Trebuchet MS"/>
        </w:rPr>
        <w:t xml:space="preserve">many of the </w:t>
      </w:r>
      <w:r>
        <w:rPr>
          <w:rFonts w:ascii="Trebuchet MS" w:hAnsi="Trebuchet MS"/>
        </w:rPr>
        <w:t>e</w:t>
      </w:r>
      <w:r w:rsidR="00B07444" w:rsidRPr="00B24304">
        <w:rPr>
          <w:rFonts w:ascii="Trebuchet MS" w:hAnsi="Trebuchet MS"/>
        </w:rPr>
        <w:t>merging technologies</w:t>
      </w:r>
      <w:r w:rsidR="00A97CE8">
        <w:rPr>
          <w:rFonts w:ascii="Trebuchet MS" w:hAnsi="Trebuchet MS"/>
        </w:rPr>
        <w:t xml:space="preserve"> currently in development</w:t>
      </w:r>
      <w:r w:rsidR="00A97CE8" w:rsidRPr="00B24304">
        <w:rPr>
          <w:rFonts w:ascii="Trebuchet MS" w:hAnsi="Trebuchet MS"/>
        </w:rPr>
        <w:t xml:space="preserve"> </w:t>
      </w:r>
      <w:r w:rsidR="00A97CE8">
        <w:rPr>
          <w:rFonts w:ascii="Trebuchet MS" w:hAnsi="Trebuchet MS"/>
        </w:rPr>
        <w:t>need</w:t>
      </w:r>
      <w:r w:rsidR="00346B1B">
        <w:rPr>
          <w:rFonts w:ascii="Trebuchet MS" w:hAnsi="Trebuchet MS"/>
        </w:rPr>
        <w:t xml:space="preserve"> further investment </w:t>
      </w:r>
      <w:r w:rsidR="00A97CE8">
        <w:rPr>
          <w:rFonts w:ascii="Trebuchet MS" w:hAnsi="Trebuchet MS"/>
        </w:rPr>
        <w:t>to ensure</w:t>
      </w:r>
      <w:r w:rsidR="00346B1B">
        <w:rPr>
          <w:rFonts w:ascii="Trebuchet MS" w:hAnsi="Trebuchet MS"/>
        </w:rPr>
        <w:t xml:space="preserve"> </w:t>
      </w:r>
      <w:r w:rsidR="00A97CE8">
        <w:rPr>
          <w:rFonts w:ascii="Trebuchet MS" w:hAnsi="Trebuchet MS"/>
        </w:rPr>
        <w:t>they can play</w:t>
      </w:r>
      <w:r w:rsidR="00A97CE8" w:rsidRPr="00B24304">
        <w:rPr>
          <w:rFonts w:ascii="Trebuchet MS" w:hAnsi="Trebuchet MS"/>
        </w:rPr>
        <w:t xml:space="preserve"> </w:t>
      </w:r>
      <w:r w:rsidR="00B07444" w:rsidRPr="00B24304">
        <w:rPr>
          <w:rFonts w:ascii="Trebuchet MS" w:hAnsi="Trebuchet MS"/>
        </w:rPr>
        <w:t xml:space="preserve">a critical role in helping people with type 2 diabetes to better </w:t>
      </w:r>
      <w:r w:rsidR="00B07444">
        <w:rPr>
          <w:rFonts w:ascii="Trebuchet MS" w:hAnsi="Trebuchet MS"/>
        </w:rPr>
        <w:t>self-</w:t>
      </w:r>
      <w:r w:rsidR="00B07444" w:rsidRPr="00B24304">
        <w:rPr>
          <w:rFonts w:ascii="Trebuchet MS" w:hAnsi="Trebuchet MS"/>
        </w:rPr>
        <w:t xml:space="preserve">manage all </w:t>
      </w:r>
      <w:r w:rsidR="00B07444">
        <w:rPr>
          <w:rFonts w:ascii="Trebuchet MS" w:hAnsi="Trebuchet MS"/>
        </w:rPr>
        <w:t>a</w:t>
      </w:r>
      <w:r w:rsidR="00B07444" w:rsidRPr="00B24304">
        <w:rPr>
          <w:rFonts w:ascii="Trebuchet MS" w:hAnsi="Trebuchet MS"/>
        </w:rPr>
        <w:t>spects of their condition.</w:t>
      </w:r>
      <w:r w:rsidR="00B07444">
        <w:rPr>
          <w:rFonts w:ascii="Trebuchet MS" w:hAnsi="Trebuchet MS"/>
        </w:rPr>
        <w:t xml:space="preserve"> </w:t>
      </w:r>
    </w:p>
    <w:p w:rsidR="006A55AC" w:rsidRDefault="006A55AC" w:rsidP="000D2EA2">
      <w:pPr>
        <w:spacing w:after="0"/>
        <w:rPr>
          <w:rFonts w:ascii="Trebuchet MS" w:hAnsi="Trebuchet MS"/>
        </w:rPr>
      </w:pPr>
    </w:p>
    <w:p w:rsidR="008A5992" w:rsidRDefault="008A5992" w:rsidP="00A3637B">
      <w:pPr>
        <w:spacing w:after="0"/>
      </w:pPr>
      <w:r>
        <w:rPr>
          <w:rFonts w:ascii="Trebuchet MS" w:hAnsi="Trebuchet MS"/>
        </w:rPr>
        <w:t>“At Ascensia we are excited to be launching this challenge</w:t>
      </w:r>
      <w:r w:rsidR="00BD3E30" w:rsidRPr="007C6ED1">
        <w:rPr>
          <w:rFonts w:ascii="Trebuchet MS" w:hAnsi="Trebuchet MS"/>
        </w:rPr>
        <w:t xml:space="preserve">, </w:t>
      </w:r>
      <w:r w:rsidR="00BD3E30">
        <w:rPr>
          <w:rFonts w:ascii="Trebuchet MS" w:hAnsi="Trebuchet MS"/>
        </w:rPr>
        <w:t xml:space="preserve">as </w:t>
      </w:r>
      <w:r w:rsidR="00BD3E30" w:rsidRPr="007C6ED1">
        <w:rPr>
          <w:rFonts w:ascii="Trebuchet MS" w:hAnsi="Trebuchet MS"/>
        </w:rPr>
        <w:t xml:space="preserve">we want to encourage innovation in </w:t>
      </w:r>
      <w:r w:rsidR="000D0B95">
        <w:rPr>
          <w:rFonts w:ascii="Trebuchet MS" w:hAnsi="Trebuchet MS"/>
        </w:rPr>
        <w:t>our</w:t>
      </w:r>
      <w:r w:rsidR="00BD3E30" w:rsidRPr="007C6ED1">
        <w:rPr>
          <w:rFonts w:ascii="Trebuchet MS" w:hAnsi="Trebuchet MS"/>
        </w:rPr>
        <w:t xml:space="preserve"> field and rethink how digital technology can help people with type 2 diabetes manage their day</w:t>
      </w:r>
      <w:r w:rsidR="00BD3E30">
        <w:rPr>
          <w:rFonts w:ascii="Trebuchet MS" w:hAnsi="Trebuchet MS"/>
        </w:rPr>
        <w:t xml:space="preserve"> </w:t>
      </w:r>
      <w:r w:rsidR="00BD3E30" w:rsidRPr="007C6ED1">
        <w:rPr>
          <w:rFonts w:ascii="Trebuchet MS" w:hAnsi="Trebuchet MS"/>
        </w:rPr>
        <w:t>to</w:t>
      </w:r>
      <w:r w:rsidR="00BD3E30">
        <w:rPr>
          <w:rFonts w:ascii="Trebuchet MS" w:hAnsi="Trebuchet MS"/>
        </w:rPr>
        <w:t xml:space="preserve"> </w:t>
      </w:r>
      <w:r w:rsidR="00BD3E30" w:rsidRPr="007C6ED1">
        <w:rPr>
          <w:rFonts w:ascii="Trebuchet MS" w:hAnsi="Trebuchet MS"/>
        </w:rPr>
        <w:t xml:space="preserve">day lives,” said </w:t>
      </w:r>
      <w:r w:rsidR="00BD3E30">
        <w:rPr>
          <w:rFonts w:ascii="Trebuchet MS" w:hAnsi="Trebuchet MS"/>
        </w:rPr>
        <w:t>Michael Kloss, CEO Ascensia Diabetes Care</w:t>
      </w:r>
      <w:r w:rsidR="00BD3E30" w:rsidRPr="007C6ED1">
        <w:rPr>
          <w:rFonts w:ascii="Trebuchet MS" w:hAnsi="Trebuchet MS"/>
        </w:rPr>
        <w:t xml:space="preserve">. </w:t>
      </w:r>
      <w:r w:rsidR="00BD3E30">
        <w:rPr>
          <w:rFonts w:ascii="Trebuchet MS" w:hAnsi="Trebuchet MS"/>
        </w:rPr>
        <w:t>“</w:t>
      </w:r>
      <w:r w:rsidR="000D0B95">
        <w:rPr>
          <w:rFonts w:ascii="Trebuchet MS" w:hAnsi="Trebuchet MS"/>
        </w:rPr>
        <w:t>This challenge represents the modern approach to finding</w:t>
      </w:r>
      <w:r>
        <w:rPr>
          <w:rFonts w:ascii="Trebuchet MS" w:hAnsi="Trebuchet MS"/>
        </w:rPr>
        <w:t xml:space="preserve"> innovative </w:t>
      </w:r>
      <w:r w:rsidR="000D0B95">
        <w:rPr>
          <w:rFonts w:ascii="Trebuchet MS" w:hAnsi="Trebuchet MS"/>
        </w:rPr>
        <w:t>solutions for people with diabetes</w:t>
      </w:r>
      <w:r w:rsidR="00A804B6">
        <w:rPr>
          <w:rFonts w:ascii="Trebuchet MS" w:hAnsi="Trebuchet MS"/>
        </w:rPr>
        <w:t>, alongside our own R&amp;D</w:t>
      </w:r>
      <w:r>
        <w:rPr>
          <w:rFonts w:ascii="Trebuchet MS" w:hAnsi="Trebuchet MS"/>
        </w:rPr>
        <w:t xml:space="preserve">. This challenge will not </w:t>
      </w:r>
      <w:r w:rsidR="00A804B6">
        <w:rPr>
          <w:rFonts w:ascii="Trebuchet MS" w:hAnsi="Trebuchet MS"/>
        </w:rPr>
        <w:t>solve</w:t>
      </w:r>
      <w:r>
        <w:rPr>
          <w:rFonts w:ascii="Trebuchet MS" w:hAnsi="Trebuchet MS"/>
        </w:rPr>
        <w:t xml:space="preserve"> the diabetes epidemic on its own, but it is a </w:t>
      </w:r>
      <w:r w:rsidR="00A3637B">
        <w:rPr>
          <w:rFonts w:ascii="Trebuchet MS" w:hAnsi="Trebuchet MS"/>
        </w:rPr>
        <w:t xml:space="preserve">critical </w:t>
      </w:r>
      <w:r>
        <w:rPr>
          <w:rFonts w:ascii="Trebuchet MS" w:hAnsi="Trebuchet MS"/>
        </w:rPr>
        <w:t xml:space="preserve">step </w:t>
      </w:r>
      <w:r w:rsidR="00A3637B">
        <w:rPr>
          <w:rFonts w:ascii="Trebuchet MS" w:hAnsi="Trebuchet MS"/>
        </w:rPr>
        <w:t>in the development</w:t>
      </w:r>
      <w:bookmarkStart w:id="0" w:name="_GoBack"/>
      <w:bookmarkEnd w:id="0"/>
      <w:r w:rsidR="00A3637B">
        <w:rPr>
          <w:rFonts w:ascii="Trebuchet MS" w:hAnsi="Trebuchet MS"/>
        </w:rPr>
        <w:t xml:space="preserve"> of new diabetes solutions. It</w:t>
      </w:r>
      <w:r>
        <w:rPr>
          <w:rFonts w:ascii="Trebuchet MS" w:hAnsi="Trebuchet MS"/>
        </w:rPr>
        <w:t xml:space="preserve"> aims to find, support and nurture ideas </w:t>
      </w:r>
      <w:r w:rsidR="000D0B95">
        <w:rPr>
          <w:rFonts w:ascii="Trebuchet MS" w:hAnsi="Trebuchet MS"/>
        </w:rPr>
        <w:t xml:space="preserve">from start-ups </w:t>
      </w:r>
      <w:r>
        <w:rPr>
          <w:rFonts w:ascii="Trebuchet MS" w:hAnsi="Trebuchet MS"/>
        </w:rPr>
        <w:t xml:space="preserve">that have the potential to revolutionize diabetes management. </w:t>
      </w:r>
      <w:r w:rsidR="00A3637B">
        <w:rPr>
          <w:rFonts w:ascii="Trebuchet MS" w:hAnsi="Trebuchet MS"/>
        </w:rPr>
        <w:t>We hope this c</w:t>
      </w:r>
      <w:r w:rsidR="00A3637B" w:rsidRPr="00A3637B">
        <w:rPr>
          <w:rFonts w:ascii="Trebuchet MS" w:hAnsi="Trebuchet MS"/>
        </w:rPr>
        <w:t xml:space="preserve">hallenge can generate novel ideas from </w:t>
      </w:r>
      <w:r w:rsidR="00A3637B">
        <w:rPr>
          <w:rFonts w:ascii="Trebuchet MS" w:hAnsi="Trebuchet MS"/>
        </w:rPr>
        <w:t>undiscovered</w:t>
      </w:r>
      <w:r w:rsidR="00A3637B" w:rsidRPr="00A3637B">
        <w:rPr>
          <w:rFonts w:ascii="Trebuchet MS" w:hAnsi="Trebuchet MS"/>
        </w:rPr>
        <w:t xml:space="preserve"> sources, and with Ascensia’s support</w:t>
      </w:r>
      <w:r w:rsidR="005A0FFF">
        <w:rPr>
          <w:rFonts w:ascii="Trebuchet MS" w:hAnsi="Trebuchet MS"/>
        </w:rPr>
        <w:t>,</w:t>
      </w:r>
      <w:r w:rsidR="00A3637B" w:rsidRPr="00A3637B">
        <w:rPr>
          <w:rFonts w:ascii="Trebuchet MS" w:hAnsi="Trebuchet MS"/>
        </w:rPr>
        <w:t xml:space="preserve"> we want to be able to bring them to a global patient population</w:t>
      </w:r>
      <w:r w:rsidR="00A3637B">
        <w:rPr>
          <w:rFonts w:ascii="Trebuchet MS" w:hAnsi="Trebuchet MS"/>
        </w:rPr>
        <w:t>.</w:t>
      </w:r>
      <w:r>
        <w:rPr>
          <w:rFonts w:ascii="Trebuchet MS" w:hAnsi="Trebuchet MS"/>
        </w:rPr>
        <w:t>”</w:t>
      </w:r>
      <w:r w:rsidR="000D0B95" w:rsidRPr="000D0B95">
        <w:rPr>
          <w:rFonts w:ascii="Trebuchet MS" w:hAnsi="Trebuchet MS"/>
        </w:rPr>
        <w:t xml:space="preserve"> </w:t>
      </w:r>
    </w:p>
    <w:p w:rsidR="00F17C1B" w:rsidRDefault="00F17C1B" w:rsidP="00F17C1B">
      <w:pPr>
        <w:spacing w:after="0"/>
        <w:rPr>
          <w:rFonts w:ascii="Trebuchet MS" w:hAnsi="Trebuchet MS"/>
        </w:rPr>
      </w:pPr>
    </w:p>
    <w:p w:rsidR="00F17C1B" w:rsidRPr="00A60281" w:rsidRDefault="00F17C1B" w:rsidP="00A3637B">
      <w:pPr>
        <w:spacing w:after="0"/>
        <w:rPr>
          <w:rFonts w:ascii="Trebuchet MS" w:hAnsi="Trebuchet MS"/>
        </w:rPr>
      </w:pPr>
      <w:r>
        <w:rPr>
          <w:rFonts w:ascii="Trebuchet MS" w:hAnsi="Trebuchet MS"/>
        </w:rPr>
        <w:t xml:space="preserve">The </w:t>
      </w:r>
      <w:r w:rsidRPr="00A60281">
        <w:rPr>
          <w:rFonts w:ascii="Trebuchet MS" w:hAnsi="Trebuchet MS"/>
        </w:rPr>
        <w:t xml:space="preserve">competition </w:t>
      </w:r>
      <w:r w:rsidR="00A3637B">
        <w:rPr>
          <w:rFonts w:ascii="Trebuchet MS" w:hAnsi="Trebuchet MS"/>
        </w:rPr>
        <w:t>will seek submissions from</w:t>
      </w:r>
      <w:r w:rsidRPr="00A60281">
        <w:rPr>
          <w:rFonts w:ascii="Trebuchet MS" w:hAnsi="Trebuchet MS"/>
        </w:rPr>
        <w:t xml:space="preserve"> Europe, the Americas </w:t>
      </w:r>
      <w:r>
        <w:rPr>
          <w:rFonts w:ascii="Trebuchet MS" w:hAnsi="Trebuchet MS"/>
        </w:rPr>
        <w:t xml:space="preserve">and </w:t>
      </w:r>
      <w:r w:rsidRPr="00A60281">
        <w:rPr>
          <w:rFonts w:ascii="Trebuchet MS" w:hAnsi="Trebuchet MS"/>
        </w:rPr>
        <w:t xml:space="preserve">Asia Pacific </w:t>
      </w:r>
      <w:r>
        <w:rPr>
          <w:rFonts w:ascii="Trebuchet MS" w:hAnsi="Trebuchet MS"/>
        </w:rPr>
        <w:t>with e</w:t>
      </w:r>
      <w:r w:rsidRPr="00A60281">
        <w:rPr>
          <w:rFonts w:ascii="Trebuchet MS" w:hAnsi="Trebuchet MS"/>
        </w:rPr>
        <w:t>ntr</w:t>
      </w:r>
      <w:r>
        <w:rPr>
          <w:rFonts w:ascii="Trebuchet MS" w:hAnsi="Trebuchet MS"/>
        </w:rPr>
        <w:t>ies</w:t>
      </w:r>
      <w:r w:rsidRPr="00A60281">
        <w:rPr>
          <w:rFonts w:ascii="Trebuchet MS" w:hAnsi="Trebuchet MS"/>
        </w:rPr>
        <w:t xml:space="preserve"> open from October 1, 2017 for Europe</w:t>
      </w:r>
      <w:r>
        <w:rPr>
          <w:rFonts w:ascii="Trebuchet MS" w:hAnsi="Trebuchet MS"/>
        </w:rPr>
        <w:t xml:space="preserve"> </w:t>
      </w:r>
      <w:r w:rsidRPr="00A60281">
        <w:rPr>
          <w:rFonts w:ascii="Trebuchet MS" w:hAnsi="Trebuchet MS"/>
        </w:rPr>
        <w:t>and November 6, 2017 for Asia Pacific and the Americas. Entries can be submitted via the online portal</w:t>
      </w:r>
      <w:r>
        <w:rPr>
          <w:rFonts w:ascii="Trebuchet MS" w:hAnsi="Trebuchet MS"/>
        </w:rPr>
        <w:t xml:space="preserve"> at www.ascensiadiabeteschallenge.com</w:t>
      </w:r>
      <w:r w:rsidRPr="00A60281">
        <w:rPr>
          <w:rFonts w:ascii="Trebuchet MS" w:hAnsi="Trebuchet MS"/>
        </w:rPr>
        <w:t>.</w:t>
      </w:r>
    </w:p>
    <w:p w:rsidR="00A12D4C" w:rsidRDefault="00A12D4C" w:rsidP="000D2EA2">
      <w:pPr>
        <w:spacing w:after="0"/>
        <w:rPr>
          <w:rFonts w:ascii="Trebuchet MS" w:hAnsi="Trebuchet MS"/>
        </w:rPr>
      </w:pPr>
    </w:p>
    <w:p w:rsidR="00D332AB" w:rsidRDefault="00890867" w:rsidP="00A3637B">
      <w:pPr>
        <w:spacing w:after="0"/>
        <w:rPr>
          <w:rFonts w:ascii="Trebuchet MS" w:hAnsi="Trebuchet MS"/>
        </w:rPr>
      </w:pPr>
      <w:r>
        <w:rPr>
          <w:rFonts w:ascii="Trebuchet MS" w:hAnsi="Trebuchet MS"/>
        </w:rPr>
        <w:t>A</w:t>
      </w:r>
      <w:r w:rsidRPr="00A60281">
        <w:rPr>
          <w:rFonts w:ascii="Trebuchet MS" w:hAnsi="Trebuchet MS"/>
        </w:rPr>
        <w:t xml:space="preserve"> judging panel</w:t>
      </w:r>
      <w:r>
        <w:rPr>
          <w:rFonts w:ascii="Trebuchet MS" w:hAnsi="Trebuchet MS"/>
        </w:rPr>
        <w:t xml:space="preserve">, made up of </w:t>
      </w:r>
      <w:r w:rsidR="005A4B47">
        <w:rPr>
          <w:rFonts w:ascii="Trebuchet MS" w:hAnsi="Trebuchet MS"/>
        </w:rPr>
        <w:t xml:space="preserve">independent </w:t>
      </w:r>
      <w:r>
        <w:rPr>
          <w:rFonts w:ascii="Trebuchet MS" w:hAnsi="Trebuchet MS"/>
        </w:rPr>
        <w:t xml:space="preserve">experts from diabetes and digital health from across the world, as well as members of the Ascensia </w:t>
      </w:r>
      <w:r w:rsidR="005A4B47">
        <w:rPr>
          <w:rFonts w:ascii="Trebuchet MS" w:hAnsi="Trebuchet MS"/>
        </w:rPr>
        <w:t>M</w:t>
      </w:r>
      <w:r>
        <w:rPr>
          <w:rFonts w:ascii="Trebuchet MS" w:hAnsi="Trebuchet MS"/>
        </w:rPr>
        <w:t>edical</w:t>
      </w:r>
      <w:r w:rsidR="005A4B47">
        <w:rPr>
          <w:rFonts w:ascii="Trebuchet MS" w:hAnsi="Trebuchet MS"/>
        </w:rPr>
        <w:t>,</w:t>
      </w:r>
      <w:r>
        <w:rPr>
          <w:rFonts w:ascii="Trebuchet MS" w:hAnsi="Trebuchet MS"/>
        </w:rPr>
        <w:t xml:space="preserve"> R&amp;D and </w:t>
      </w:r>
      <w:r w:rsidR="005A4B47">
        <w:rPr>
          <w:rFonts w:ascii="Trebuchet MS" w:hAnsi="Trebuchet MS"/>
        </w:rPr>
        <w:t>C</w:t>
      </w:r>
      <w:r>
        <w:rPr>
          <w:rFonts w:ascii="Trebuchet MS" w:hAnsi="Trebuchet MS"/>
        </w:rPr>
        <w:t xml:space="preserve">ommercial teams, will </w:t>
      </w:r>
      <w:r w:rsidR="00A3637B">
        <w:rPr>
          <w:rFonts w:ascii="Trebuchet MS" w:hAnsi="Trebuchet MS"/>
        </w:rPr>
        <w:t xml:space="preserve">assess the entries and </w:t>
      </w:r>
      <w:r>
        <w:rPr>
          <w:rFonts w:ascii="Trebuchet MS" w:hAnsi="Trebuchet MS"/>
        </w:rPr>
        <w:t xml:space="preserve">determine finalists and winner. </w:t>
      </w:r>
      <w:r w:rsidR="00D332AB">
        <w:rPr>
          <w:rFonts w:ascii="Trebuchet MS" w:hAnsi="Trebuchet MS"/>
        </w:rPr>
        <w:t xml:space="preserve"> </w:t>
      </w:r>
      <w:r w:rsidR="00D332AB" w:rsidRPr="005A4B47">
        <w:rPr>
          <w:rFonts w:ascii="Trebuchet MS" w:hAnsi="Trebuchet MS"/>
        </w:rPr>
        <w:t>Dr</w:t>
      </w:r>
      <w:r w:rsidR="00C95F4F">
        <w:rPr>
          <w:rFonts w:ascii="Trebuchet MS" w:hAnsi="Trebuchet MS"/>
        </w:rPr>
        <w:t>.</w:t>
      </w:r>
      <w:r w:rsidR="00D332AB" w:rsidRPr="005A4B47">
        <w:rPr>
          <w:rFonts w:ascii="Trebuchet MS" w:hAnsi="Trebuchet MS"/>
        </w:rPr>
        <w:t xml:space="preserve"> William Polonsky, </w:t>
      </w:r>
      <w:r w:rsidR="00A3637B">
        <w:rPr>
          <w:rFonts w:ascii="Trebuchet MS" w:hAnsi="Trebuchet MS"/>
        </w:rPr>
        <w:t xml:space="preserve">a clinical psychologist, </w:t>
      </w:r>
      <w:r w:rsidR="00D332AB">
        <w:rPr>
          <w:rFonts w:ascii="Trebuchet MS" w:hAnsi="Trebuchet MS"/>
        </w:rPr>
        <w:t>Dr</w:t>
      </w:r>
      <w:r w:rsidR="00C95F4F">
        <w:rPr>
          <w:rFonts w:ascii="Trebuchet MS" w:hAnsi="Trebuchet MS"/>
        </w:rPr>
        <w:t>.</w:t>
      </w:r>
      <w:r w:rsidR="00D332AB">
        <w:rPr>
          <w:rFonts w:ascii="Trebuchet MS" w:hAnsi="Trebuchet MS"/>
        </w:rPr>
        <w:t xml:space="preserve"> Masood Nazir</w:t>
      </w:r>
      <w:r w:rsidR="00A3637B">
        <w:rPr>
          <w:rFonts w:ascii="Trebuchet MS" w:hAnsi="Trebuchet MS"/>
        </w:rPr>
        <w:t>, a</w:t>
      </w:r>
      <w:r w:rsidR="00A3637B" w:rsidRPr="00516E2F">
        <w:t xml:space="preserve"> </w:t>
      </w:r>
      <w:r w:rsidR="00A3637B" w:rsidRPr="00516E2F">
        <w:rPr>
          <w:rFonts w:ascii="Trebuchet MS" w:hAnsi="Trebuchet MS"/>
        </w:rPr>
        <w:t>general practitioner with a special interest in diabetes and digital health</w:t>
      </w:r>
      <w:r w:rsidR="00A3637B">
        <w:rPr>
          <w:rFonts w:ascii="Trebuchet MS" w:hAnsi="Trebuchet MS"/>
        </w:rPr>
        <w:t>, and Robin Swindell, a type 2 diabetes blogger,</w:t>
      </w:r>
      <w:r w:rsidR="00D332AB">
        <w:rPr>
          <w:rFonts w:ascii="Trebuchet MS" w:hAnsi="Trebuchet MS"/>
        </w:rPr>
        <w:t xml:space="preserve"> </w:t>
      </w:r>
      <w:r w:rsidR="00D332AB" w:rsidRPr="005A4B47">
        <w:rPr>
          <w:rFonts w:ascii="Trebuchet MS" w:hAnsi="Trebuchet MS"/>
        </w:rPr>
        <w:t xml:space="preserve">have been </w:t>
      </w:r>
      <w:r w:rsidR="00D332AB">
        <w:rPr>
          <w:rFonts w:ascii="Trebuchet MS" w:hAnsi="Trebuchet MS"/>
        </w:rPr>
        <w:t xml:space="preserve">confirmed as the first three </w:t>
      </w:r>
      <w:r w:rsidR="00D332AB" w:rsidRPr="005A4B47">
        <w:rPr>
          <w:rFonts w:ascii="Trebuchet MS" w:hAnsi="Trebuchet MS"/>
        </w:rPr>
        <w:t>judges</w:t>
      </w:r>
      <w:r w:rsidR="00D332AB">
        <w:rPr>
          <w:rFonts w:ascii="Trebuchet MS" w:hAnsi="Trebuchet MS"/>
        </w:rPr>
        <w:t xml:space="preserve">, and </w:t>
      </w:r>
      <w:r w:rsidR="00A3637B">
        <w:rPr>
          <w:rFonts w:ascii="Trebuchet MS" w:hAnsi="Trebuchet MS"/>
        </w:rPr>
        <w:t xml:space="preserve">additional </w:t>
      </w:r>
      <w:r w:rsidR="00D332AB">
        <w:rPr>
          <w:rFonts w:ascii="Trebuchet MS" w:hAnsi="Trebuchet MS"/>
        </w:rPr>
        <w:t>judges will be announced shortly</w:t>
      </w:r>
      <w:r w:rsidR="00D332AB" w:rsidRPr="005A4B47">
        <w:rPr>
          <w:rFonts w:ascii="Trebuchet MS" w:hAnsi="Trebuchet MS"/>
        </w:rPr>
        <w:t>.</w:t>
      </w:r>
    </w:p>
    <w:p w:rsidR="003876DA" w:rsidRPr="000D2EA2" w:rsidRDefault="003876DA" w:rsidP="000D2EA2">
      <w:pPr>
        <w:spacing w:after="0"/>
        <w:rPr>
          <w:rFonts w:ascii="Trebuchet MS" w:hAnsi="Trebuchet MS"/>
          <w:sz w:val="24"/>
          <w:szCs w:val="24"/>
        </w:rPr>
      </w:pPr>
    </w:p>
    <w:p w:rsidR="001630FA" w:rsidRPr="000D2EA2" w:rsidRDefault="001630FA" w:rsidP="000D2EA2">
      <w:pPr>
        <w:spacing w:after="0"/>
        <w:rPr>
          <w:rFonts w:ascii="Trebuchet MS" w:hAnsi="Trebuchet MS"/>
        </w:rPr>
      </w:pPr>
      <w:r w:rsidRPr="000D2EA2">
        <w:rPr>
          <w:rFonts w:ascii="Trebuchet MS" w:hAnsi="Trebuchet MS"/>
        </w:rPr>
        <w:t>Dr</w:t>
      </w:r>
      <w:r w:rsidR="00C95F4F">
        <w:rPr>
          <w:rFonts w:ascii="Trebuchet MS" w:hAnsi="Trebuchet MS"/>
        </w:rPr>
        <w:t>.</w:t>
      </w:r>
      <w:r w:rsidRPr="000D2EA2">
        <w:rPr>
          <w:rFonts w:ascii="Trebuchet MS" w:hAnsi="Trebuchet MS"/>
        </w:rPr>
        <w:t xml:space="preserve"> William Polonsky,</w:t>
      </w:r>
      <w:r w:rsidR="00554BD7">
        <w:rPr>
          <w:rFonts w:ascii="Trebuchet MS" w:hAnsi="Trebuchet MS"/>
        </w:rPr>
        <w:t xml:space="preserve"> </w:t>
      </w:r>
      <w:r w:rsidRPr="000D2EA2">
        <w:rPr>
          <w:rFonts w:ascii="Trebuchet MS" w:hAnsi="Trebuchet MS"/>
        </w:rPr>
        <w:t xml:space="preserve">President and Co-Founder of the Behavioral Diabetes Institute, </w:t>
      </w:r>
      <w:r w:rsidR="00554BD7">
        <w:rPr>
          <w:rFonts w:ascii="Trebuchet MS" w:hAnsi="Trebuchet MS"/>
        </w:rPr>
        <w:t xml:space="preserve">San Diego, USA, </w:t>
      </w:r>
      <w:r w:rsidRPr="000D2EA2">
        <w:rPr>
          <w:rFonts w:ascii="Trebuchet MS" w:hAnsi="Trebuchet MS"/>
        </w:rPr>
        <w:t>explained, “Behavioral interventions are the key to enhancing self-</w:t>
      </w:r>
      <w:r w:rsidRPr="000D2EA2">
        <w:rPr>
          <w:rFonts w:ascii="Trebuchet MS" w:hAnsi="Trebuchet MS"/>
        </w:rPr>
        <w:lastRenderedPageBreak/>
        <w:t>management in type 2 diabetes, and digital solutions are desperately needed as a means to engage patients over the long-term and enable sustainable behavior change. Unfortunately, current digital solutions have not yet been able to fully address the needs of patients or effectively support self-management and long-term behavior change. I am thrilled to be part of the Ascensia Diabetes Challenge to try and find the next innovations to address the burden of type 2 diabetes."</w:t>
      </w:r>
    </w:p>
    <w:p w:rsidR="00C95F4F" w:rsidRDefault="00C95F4F" w:rsidP="000D2EA2">
      <w:pPr>
        <w:spacing w:after="0"/>
        <w:rPr>
          <w:rFonts w:ascii="Trebuchet MS" w:hAnsi="Trebuchet MS"/>
        </w:rPr>
      </w:pPr>
    </w:p>
    <w:p w:rsidR="00C95F4F" w:rsidRDefault="00554BD7" w:rsidP="000D2EA2">
      <w:pPr>
        <w:spacing w:after="0"/>
        <w:rPr>
          <w:rFonts w:ascii="Trebuchet MS" w:hAnsi="Trebuchet MS"/>
        </w:rPr>
      </w:pPr>
      <w:r>
        <w:rPr>
          <w:rFonts w:ascii="Trebuchet MS" w:hAnsi="Trebuchet MS"/>
        </w:rPr>
        <w:t>Robin Swindell, a person with type 2 diabetes and active blogger from the UK said, “</w:t>
      </w:r>
      <w:r w:rsidR="00C95F4F">
        <w:rPr>
          <w:rFonts w:ascii="Trebuchet MS" w:hAnsi="Trebuchet MS"/>
        </w:rPr>
        <w:t xml:space="preserve">Like </w:t>
      </w:r>
      <w:r w:rsidR="008A5992">
        <w:rPr>
          <w:rFonts w:ascii="Trebuchet MS" w:hAnsi="Trebuchet MS"/>
        </w:rPr>
        <w:t xml:space="preserve">most patients with type 2 diabetes, </w:t>
      </w:r>
      <w:r w:rsidR="00C95F4F">
        <w:rPr>
          <w:rFonts w:ascii="Trebuchet MS" w:hAnsi="Trebuchet MS"/>
        </w:rPr>
        <w:t xml:space="preserve">I </w:t>
      </w:r>
      <w:r w:rsidR="008A5992">
        <w:rPr>
          <w:rFonts w:ascii="Trebuchet MS" w:hAnsi="Trebuchet MS"/>
        </w:rPr>
        <w:t xml:space="preserve">only see a </w:t>
      </w:r>
      <w:r w:rsidR="00C95F4F">
        <w:rPr>
          <w:rFonts w:ascii="Trebuchet MS" w:hAnsi="Trebuchet MS"/>
        </w:rPr>
        <w:t xml:space="preserve">healthcare professional </w:t>
      </w:r>
      <w:r>
        <w:rPr>
          <w:rFonts w:ascii="Trebuchet MS" w:hAnsi="Trebuchet MS"/>
        </w:rPr>
        <w:t xml:space="preserve">for </w:t>
      </w:r>
      <w:r w:rsidR="00C95F4F">
        <w:rPr>
          <w:rFonts w:ascii="Trebuchet MS" w:hAnsi="Trebuchet MS"/>
        </w:rPr>
        <w:t>a couple of</w:t>
      </w:r>
      <w:r w:rsidR="008A5992">
        <w:rPr>
          <w:rFonts w:ascii="Trebuchet MS" w:hAnsi="Trebuchet MS"/>
        </w:rPr>
        <w:t xml:space="preserve"> hours a year</w:t>
      </w:r>
      <w:r>
        <w:rPr>
          <w:rFonts w:ascii="Trebuchet MS" w:hAnsi="Trebuchet MS"/>
        </w:rPr>
        <w:t xml:space="preserve"> </w:t>
      </w:r>
      <w:r w:rsidR="00C95F4F">
        <w:rPr>
          <w:rFonts w:ascii="Trebuchet MS" w:hAnsi="Trebuchet MS"/>
        </w:rPr>
        <w:t xml:space="preserve">at most. For </w:t>
      </w:r>
      <w:r>
        <w:rPr>
          <w:rFonts w:ascii="Trebuchet MS" w:hAnsi="Trebuchet MS"/>
        </w:rPr>
        <w:t>t</w:t>
      </w:r>
      <w:r w:rsidR="008A5992">
        <w:rPr>
          <w:rFonts w:ascii="Trebuchet MS" w:hAnsi="Trebuchet MS"/>
        </w:rPr>
        <w:t xml:space="preserve">he rest of the time </w:t>
      </w:r>
      <w:r w:rsidR="00C95F4F">
        <w:rPr>
          <w:rFonts w:ascii="Trebuchet MS" w:hAnsi="Trebuchet MS"/>
        </w:rPr>
        <w:t>we</w:t>
      </w:r>
      <w:r w:rsidR="008A5992">
        <w:rPr>
          <w:rFonts w:ascii="Trebuchet MS" w:hAnsi="Trebuchet MS"/>
        </w:rPr>
        <w:t xml:space="preserve"> rely on self-management. We need to find innovative digital solutions that </w:t>
      </w:r>
      <w:r w:rsidR="00502115">
        <w:rPr>
          <w:rFonts w:ascii="Trebuchet MS" w:hAnsi="Trebuchet MS"/>
        </w:rPr>
        <w:t xml:space="preserve">can better support self-management for </w:t>
      </w:r>
      <w:r w:rsidR="00C95F4F">
        <w:rPr>
          <w:rFonts w:ascii="Trebuchet MS" w:hAnsi="Trebuchet MS"/>
        </w:rPr>
        <w:t>us</w:t>
      </w:r>
      <w:r w:rsidR="00502115">
        <w:rPr>
          <w:rFonts w:ascii="Trebuchet MS" w:hAnsi="Trebuchet MS"/>
        </w:rPr>
        <w:t xml:space="preserve">. Solutions need to be able to be personalized and </w:t>
      </w:r>
      <w:r w:rsidR="008A5992">
        <w:rPr>
          <w:rFonts w:ascii="Trebuchet MS" w:hAnsi="Trebuchet MS"/>
        </w:rPr>
        <w:t xml:space="preserve">fit </w:t>
      </w:r>
      <w:r w:rsidR="00502115">
        <w:rPr>
          <w:rFonts w:ascii="Trebuchet MS" w:hAnsi="Trebuchet MS"/>
        </w:rPr>
        <w:t xml:space="preserve">into their lives. They should also </w:t>
      </w:r>
      <w:r w:rsidR="008A5992">
        <w:rPr>
          <w:rFonts w:ascii="Trebuchet MS" w:hAnsi="Trebuchet MS"/>
        </w:rPr>
        <w:t xml:space="preserve">offer quantitative data that can help </w:t>
      </w:r>
      <w:r w:rsidR="00C95F4F">
        <w:rPr>
          <w:rFonts w:ascii="Trebuchet MS" w:hAnsi="Trebuchet MS"/>
        </w:rPr>
        <w:t>us to better understand and</w:t>
      </w:r>
      <w:r w:rsidR="00502115">
        <w:rPr>
          <w:rFonts w:ascii="Trebuchet MS" w:hAnsi="Trebuchet MS"/>
        </w:rPr>
        <w:t xml:space="preserve"> </w:t>
      </w:r>
      <w:r w:rsidR="008A5992">
        <w:rPr>
          <w:rFonts w:ascii="Trebuchet MS" w:hAnsi="Trebuchet MS"/>
        </w:rPr>
        <w:t xml:space="preserve">manage </w:t>
      </w:r>
      <w:r w:rsidR="00C95F4F">
        <w:rPr>
          <w:rFonts w:ascii="Trebuchet MS" w:hAnsi="Trebuchet MS"/>
        </w:rPr>
        <w:t xml:space="preserve">our </w:t>
      </w:r>
      <w:r w:rsidR="008A5992">
        <w:rPr>
          <w:rFonts w:ascii="Trebuchet MS" w:hAnsi="Trebuchet MS"/>
        </w:rPr>
        <w:t xml:space="preserve">condition and </w:t>
      </w:r>
      <w:r w:rsidR="00502115">
        <w:rPr>
          <w:rFonts w:ascii="Trebuchet MS" w:hAnsi="Trebuchet MS"/>
        </w:rPr>
        <w:t>provide motivation</w:t>
      </w:r>
      <w:r w:rsidR="008A5992">
        <w:rPr>
          <w:rFonts w:ascii="Trebuchet MS" w:hAnsi="Trebuchet MS"/>
        </w:rPr>
        <w:t>.</w:t>
      </w:r>
      <w:r w:rsidR="00502115">
        <w:rPr>
          <w:rFonts w:ascii="Trebuchet MS" w:hAnsi="Trebuchet MS"/>
        </w:rPr>
        <w:t xml:space="preserve"> Digital solutions have the ability to address these needs.</w:t>
      </w:r>
      <w:r w:rsidR="008A5992">
        <w:rPr>
          <w:rFonts w:ascii="Trebuchet MS" w:hAnsi="Trebuchet MS"/>
        </w:rPr>
        <w:t xml:space="preserve"> I am delighted to be involved in this challenge and hope it will unearth a new innovation that can make a real impact for </w:t>
      </w:r>
      <w:r w:rsidR="00C95F4F">
        <w:rPr>
          <w:rFonts w:ascii="Trebuchet MS" w:hAnsi="Trebuchet MS"/>
        </w:rPr>
        <w:t xml:space="preserve">me and other </w:t>
      </w:r>
      <w:r w:rsidR="008A5992">
        <w:rPr>
          <w:rFonts w:ascii="Trebuchet MS" w:hAnsi="Trebuchet MS"/>
        </w:rPr>
        <w:t>patients.”</w:t>
      </w:r>
    </w:p>
    <w:p w:rsidR="005A4B47" w:rsidRDefault="005A4B47" w:rsidP="00D27CF4">
      <w:pPr>
        <w:spacing w:after="0"/>
        <w:rPr>
          <w:rFonts w:ascii="Trebuchet MS" w:hAnsi="Trebuchet MS"/>
        </w:rPr>
      </w:pPr>
      <w:r>
        <w:rPr>
          <w:rFonts w:ascii="Trebuchet MS" w:hAnsi="Trebuchet MS"/>
        </w:rPr>
        <w:t>Ascensia has partnered with yet2, an open i</w:t>
      </w:r>
      <w:r w:rsidRPr="00A12D4C">
        <w:rPr>
          <w:rFonts w:ascii="Trebuchet MS" w:hAnsi="Trebuchet MS"/>
        </w:rPr>
        <w:t>nnovation services company</w:t>
      </w:r>
      <w:r>
        <w:rPr>
          <w:rFonts w:ascii="Trebuchet MS" w:hAnsi="Trebuchet MS"/>
        </w:rPr>
        <w:t xml:space="preserve">, to launch this global challenge. yet2 will </w:t>
      </w:r>
      <w:r w:rsidR="00D27CF4">
        <w:rPr>
          <w:rFonts w:ascii="Trebuchet MS" w:hAnsi="Trebuchet MS"/>
        </w:rPr>
        <w:t xml:space="preserve">be managing the submission process and initial review of entries. They will </w:t>
      </w:r>
      <w:r>
        <w:rPr>
          <w:rFonts w:ascii="Trebuchet MS" w:hAnsi="Trebuchet MS"/>
        </w:rPr>
        <w:t xml:space="preserve">use their experience with open innovation challenges to facilitate the review of entries, manage intellectual property screening and support the judging process.  </w:t>
      </w:r>
    </w:p>
    <w:p w:rsidR="003876DA" w:rsidRDefault="003876DA" w:rsidP="000D2EA2">
      <w:pPr>
        <w:spacing w:after="0"/>
        <w:rPr>
          <w:rFonts w:ascii="Trebuchet MS" w:hAnsi="Trebuchet MS"/>
        </w:rPr>
      </w:pPr>
    </w:p>
    <w:p w:rsidR="00890867" w:rsidRDefault="00BD3E30" w:rsidP="000D2EA2">
      <w:pPr>
        <w:spacing w:after="0"/>
        <w:rPr>
          <w:rFonts w:ascii="Trebuchet MS" w:hAnsi="Trebuchet MS"/>
        </w:rPr>
      </w:pPr>
      <w:r>
        <w:rPr>
          <w:rFonts w:ascii="Trebuchet MS" w:hAnsi="Trebuchet MS"/>
        </w:rPr>
        <w:t>Michael Kloss added,</w:t>
      </w:r>
      <w:r w:rsidR="00890867" w:rsidRPr="007C6ED1">
        <w:rPr>
          <w:rFonts w:ascii="Trebuchet MS" w:hAnsi="Trebuchet MS"/>
        </w:rPr>
        <w:t xml:space="preserve"> </w:t>
      </w:r>
      <w:r w:rsidR="00F46A4C">
        <w:rPr>
          <w:rFonts w:ascii="Trebuchet MS" w:hAnsi="Trebuchet MS"/>
        </w:rPr>
        <w:t>“</w:t>
      </w:r>
      <w:r w:rsidR="00F17C1B">
        <w:rPr>
          <w:rFonts w:ascii="Trebuchet MS" w:hAnsi="Trebuchet MS"/>
        </w:rPr>
        <w:t>As a company that is focused on diabetes, w</w:t>
      </w:r>
      <w:r w:rsidR="007C6ED1" w:rsidRPr="007C6ED1">
        <w:rPr>
          <w:rFonts w:ascii="Trebuchet MS" w:hAnsi="Trebuchet MS"/>
        </w:rPr>
        <w:t>e want to be driving the agenda in diabetes innovation, demonstrate our ongoing support for the diabetes community as a trusted partner, and show our commitment to continued research, innovation and development of new solutions.</w:t>
      </w:r>
      <w:r w:rsidR="007C6ED1">
        <w:rPr>
          <w:rFonts w:ascii="Trebuchet MS" w:hAnsi="Trebuchet MS"/>
        </w:rPr>
        <w:t>”</w:t>
      </w:r>
    </w:p>
    <w:p w:rsidR="007B093F" w:rsidRDefault="007B093F" w:rsidP="000D2EA2">
      <w:pPr>
        <w:spacing w:after="0"/>
        <w:rPr>
          <w:rFonts w:ascii="Trebuchet MS" w:hAnsi="Trebuchet MS"/>
          <w:b/>
          <w:sz w:val="20"/>
          <w:szCs w:val="20"/>
          <w:lang w:val="en-US"/>
        </w:rPr>
      </w:pPr>
    </w:p>
    <w:p w:rsidR="00D278B9" w:rsidRPr="00D278B9" w:rsidRDefault="00D278B9" w:rsidP="000D2EA2">
      <w:pPr>
        <w:spacing w:after="0"/>
        <w:jc w:val="center"/>
        <w:rPr>
          <w:rFonts w:ascii="Trebuchet MS" w:hAnsi="Trebuchet MS"/>
          <w:b/>
          <w:sz w:val="20"/>
          <w:szCs w:val="20"/>
          <w:lang w:val="en-US"/>
        </w:rPr>
      </w:pPr>
      <w:r w:rsidRPr="00D278B9">
        <w:rPr>
          <w:rFonts w:ascii="Trebuchet MS" w:hAnsi="Trebuchet MS"/>
        </w:rPr>
        <w:t xml:space="preserve"> </w:t>
      </w:r>
      <w:r w:rsidRPr="00D278B9">
        <w:rPr>
          <w:rFonts w:ascii="Trebuchet MS" w:hAnsi="Trebuchet MS"/>
          <w:b/>
          <w:bCs/>
        </w:rPr>
        <w:t>ENDS</w:t>
      </w:r>
    </w:p>
    <w:p w:rsidR="005E7E40" w:rsidRDefault="005E7E40" w:rsidP="000D2EA2">
      <w:pPr>
        <w:spacing w:after="0"/>
        <w:rPr>
          <w:rFonts w:ascii="Trebuchet MS" w:hAnsi="Trebuchet MS"/>
          <w:b/>
          <w:sz w:val="20"/>
          <w:szCs w:val="20"/>
          <w:lang w:val="en-US"/>
        </w:rPr>
      </w:pPr>
    </w:p>
    <w:p w:rsidR="00E6614E" w:rsidRPr="008A5EE7" w:rsidRDefault="00E6614E" w:rsidP="000D2EA2">
      <w:pPr>
        <w:spacing w:after="0"/>
        <w:rPr>
          <w:rFonts w:ascii="Trebuchet MS" w:hAnsi="Trebuchet MS"/>
          <w:b/>
          <w:sz w:val="20"/>
          <w:szCs w:val="24"/>
          <w:lang w:val="en-US"/>
        </w:rPr>
      </w:pPr>
      <w:r w:rsidRPr="008A5EE7">
        <w:rPr>
          <w:rFonts w:ascii="Trebuchet MS" w:hAnsi="Trebuchet MS"/>
          <w:b/>
          <w:sz w:val="20"/>
          <w:szCs w:val="24"/>
          <w:lang w:val="en-US"/>
        </w:rPr>
        <w:t>Notes for Editors</w:t>
      </w:r>
    </w:p>
    <w:p w:rsidR="00E6614E" w:rsidRPr="008A5EE7" w:rsidRDefault="00E6614E" w:rsidP="000D2EA2">
      <w:pPr>
        <w:spacing w:after="0"/>
        <w:rPr>
          <w:rFonts w:ascii="Trebuchet MS" w:hAnsi="Trebuchet MS"/>
          <w:b/>
          <w:sz w:val="20"/>
          <w:szCs w:val="24"/>
          <w:lang w:val="en-US"/>
        </w:rPr>
      </w:pPr>
    </w:p>
    <w:p w:rsidR="00E6614E" w:rsidRPr="005A0FFF" w:rsidRDefault="00E6614E" w:rsidP="000D2EA2">
      <w:pPr>
        <w:spacing w:after="0"/>
        <w:rPr>
          <w:rFonts w:ascii="Trebuchet MS" w:hAnsi="Trebuchet MS"/>
          <w:b/>
          <w:sz w:val="20"/>
          <w:szCs w:val="24"/>
          <w:lang w:val="en-US"/>
        </w:rPr>
      </w:pPr>
      <w:r w:rsidRPr="005A0FFF">
        <w:rPr>
          <w:rFonts w:ascii="Trebuchet MS" w:hAnsi="Trebuchet MS"/>
          <w:b/>
          <w:sz w:val="20"/>
          <w:szCs w:val="24"/>
          <w:lang w:val="en-US"/>
        </w:rPr>
        <w:t>About Ascensia Diabetes Care</w:t>
      </w:r>
    </w:p>
    <w:p w:rsidR="00E6614E" w:rsidRPr="008A5EE7" w:rsidRDefault="00E6614E" w:rsidP="000D2EA2">
      <w:pPr>
        <w:spacing w:after="0"/>
        <w:rPr>
          <w:rFonts w:ascii="Trebuchet MS" w:hAnsi="Trebuchet MS" w:cs="Arial"/>
          <w:sz w:val="20"/>
          <w:szCs w:val="24"/>
          <w:lang w:val="en-US"/>
        </w:rPr>
      </w:pPr>
      <w:r w:rsidRPr="008A5EE7">
        <w:rPr>
          <w:rFonts w:ascii="Trebuchet MS" w:hAnsi="Trebuchet MS" w:cs="Arial"/>
          <w:sz w:val="20"/>
          <w:szCs w:val="24"/>
          <w:lang w:val="en-US"/>
        </w:rPr>
        <w:t xml:space="preserve">Ascensia Diabetes Care is a global specialist diabetes care company, dedicated to helping people living with diabetes. Our mission is to empower people living with diabetes through innovative solutions that simplify and improve their lives. We use our innovation and specialist expertise in diabetes to develop high quality solutions and tools that make a positive, daily difference for people with diabetes. </w:t>
      </w:r>
    </w:p>
    <w:p w:rsidR="00E6614E" w:rsidRPr="008A5EE7" w:rsidRDefault="00E6614E" w:rsidP="000D2EA2">
      <w:pPr>
        <w:spacing w:after="0"/>
        <w:rPr>
          <w:rFonts w:ascii="Trebuchet MS" w:hAnsi="Trebuchet MS" w:cs="Arial"/>
          <w:sz w:val="20"/>
          <w:szCs w:val="24"/>
          <w:lang w:val="en-US"/>
        </w:rPr>
      </w:pPr>
    </w:p>
    <w:p w:rsidR="00E6614E" w:rsidRPr="008A5EE7" w:rsidRDefault="00E6614E" w:rsidP="000D2EA2">
      <w:pPr>
        <w:spacing w:after="0"/>
        <w:rPr>
          <w:rFonts w:ascii="Trebuchet MS" w:hAnsi="Trebuchet MS" w:cs="Arial"/>
          <w:sz w:val="20"/>
          <w:szCs w:val="24"/>
          <w:lang w:val="en-US"/>
        </w:rPr>
      </w:pPr>
      <w:r w:rsidRPr="008A5EE7">
        <w:rPr>
          <w:rFonts w:ascii="Trebuchet MS" w:hAnsi="Trebuchet MS" w:cs="Arial"/>
          <w:sz w:val="20"/>
          <w:szCs w:val="24"/>
          <w:lang w:val="en-US"/>
        </w:rPr>
        <w:t>Home to the world renowned CONTOUR</w:t>
      </w:r>
      <w:r w:rsidRPr="008A5EE7">
        <w:rPr>
          <w:rFonts w:ascii="Trebuchet MS" w:hAnsi="Trebuchet MS" w:cs="Arial"/>
          <w:sz w:val="20"/>
          <w:szCs w:val="24"/>
          <w:vertAlign w:val="superscript"/>
          <w:lang w:val="en-US"/>
        </w:rPr>
        <w:t>®</w:t>
      </w:r>
      <w:r w:rsidRPr="008A5EE7">
        <w:rPr>
          <w:rFonts w:ascii="Trebuchet MS" w:hAnsi="Trebuchet MS" w:cs="Arial"/>
          <w:sz w:val="20"/>
          <w:szCs w:val="24"/>
          <w:lang w:val="en-US"/>
        </w:rPr>
        <w:t xml:space="preserve"> portfolio of blood glucose monitoring systems, our products combine advanced technology with user-friendly functionality that help people with diabetes to manage their condition. We are committed to continued research, innovation and development of new products and solutions. As a trusted partner in the diabetes community, we collaborate closely with healthcare professionals and other partners to ensure our products meet the highest standards of accuracy, precision and reliability, and that we conduct our business compliantly and with integrity.</w:t>
      </w:r>
    </w:p>
    <w:p w:rsidR="00E6614E" w:rsidRPr="008A5EE7" w:rsidRDefault="00E6614E" w:rsidP="000D2EA2">
      <w:pPr>
        <w:spacing w:after="0"/>
        <w:rPr>
          <w:rFonts w:ascii="Trebuchet MS" w:hAnsi="Trebuchet MS" w:cs="Arial"/>
          <w:sz w:val="20"/>
          <w:szCs w:val="24"/>
          <w:lang w:val="en-US"/>
        </w:rPr>
      </w:pPr>
    </w:p>
    <w:p w:rsidR="00E6614E" w:rsidRPr="008A5EE7" w:rsidRDefault="00E6614E" w:rsidP="000D2EA2">
      <w:pPr>
        <w:spacing w:after="0"/>
        <w:rPr>
          <w:rFonts w:ascii="Trebuchet MS" w:hAnsi="Trebuchet MS" w:cs="Arial"/>
          <w:sz w:val="20"/>
          <w:szCs w:val="24"/>
          <w:lang w:val="en-US"/>
        </w:rPr>
      </w:pPr>
      <w:r w:rsidRPr="008A5EE7">
        <w:rPr>
          <w:rFonts w:ascii="Trebuchet MS" w:hAnsi="Trebuchet MS" w:cs="Arial"/>
          <w:sz w:val="20"/>
          <w:szCs w:val="24"/>
          <w:lang w:val="en-US"/>
        </w:rPr>
        <w:t xml:space="preserve">Ascensia Diabetes Care was established in 2016 through the sale of Bayer Diabetes Care to Panasonic Healthcare Holdings Co., Ltd. Ascensia Diabetes Care products are sold in more than 125 countries. Ascensia Diabetes Care </w:t>
      </w:r>
      <w:r w:rsidR="00CA3748">
        <w:rPr>
          <w:rFonts w:ascii="Trebuchet MS" w:hAnsi="Trebuchet MS" w:cs="Arial"/>
          <w:sz w:val="20"/>
          <w:szCs w:val="24"/>
          <w:lang w:val="en-US"/>
        </w:rPr>
        <w:t>has</w:t>
      </w:r>
      <w:r w:rsidRPr="008A5EE7">
        <w:rPr>
          <w:rFonts w:ascii="Trebuchet MS" w:hAnsi="Trebuchet MS" w:cs="Arial"/>
          <w:sz w:val="20"/>
          <w:szCs w:val="24"/>
          <w:lang w:val="en-US"/>
        </w:rPr>
        <w:t xml:space="preserve"> around 1,70</w:t>
      </w:r>
      <w:r w:rsidR="008F3A55">
        <w:rPr>
          <w:rFonts w:ascii="Trebuchet MS" w:hAnsi="Trebuchet MS" w:cs="Arial"/>
          <w:sz w:val="20"/>
          <w:szCs w:val="24"/>
          <w:lang w:val="en-US"/>
        </w:rPr>
        <w:t>0 employees and operations in 33</w:t>
      </w:r>
      <w:r w:rsidRPr="008A5EE7">
        <w:rPr>
          <w:rFonts w:ascii="Trebuchet MS" w:hAnsi="Trebuchet MS" w:cs="Arial"/>
          <w:sz w:val="20"/>
          <w:szCs w:val="24"/>
          <w:lang w:val="en-US"/>
        </w:rPr>
        <w:t xml:space="preserve"> countries.</w:t>
      </w:r>
    </w:p>
    <w:p w:rsidR="00E6614E" w:rsidRPr="008A5EE7" w:rsidRDefault="00E6614E" w:rsidP="000D2EA2">
      <w:pPr>
        <w:spacing w:after="0"/>
        <w:rPr>
          <w:rFonts w:ascii="Trebuchet MS" w:hAnsi="Trebuchet MS" w:cs="Arial"/>
          <w:sz w:val="20"/>
          <w:szCs w:val="24"/>
          <w:lang w:val="en-US"/>
        </w:rPr>
      </w:pPr>
    </w:p>
    <w:p w:rsidR="00E6614E" w:rsidRPr="008A5EE7" w:rsidRDefault="00E6614E" w:rsidP="000D2EA2">
      <w:pPr>
        <w:spacing w:after="0"/>
        <w:rPr>
          <w:rFonts w:ascii="Trebuchet MS" w:hAnsi="Trebuchet MS" w:cs="Arial"/>
          <w:sz w:val="20"/>
          <w:szCs w:val="24"/>
          <w:lang w:val="en-US"/>
        </w:rPr>
      </w:pPr>
      <w:r w:rsidRPr="008A5EE7">
        <w:rPr>
          <w:rFonts w:ascii="Trebuchet MS" w:hAnsi="Trebuchet MS" w:cs="Arial"/>
          <w:sz w:val="20"/>
          <w:szCs w:val="24"/>
          <w:lang w:val="en-US"/>
        </w:rPr>
        <w:t>For further information</w:t>
      </w:r>
      <w:r w:rsidR="00704B3D">
        <w:rPr>
          <w:rFonts w:ascii="Trebuchet MS" w:hAnsi="Trebuchet MS" w:cs="Arial"/>
          <w:sz w:val="20"/>
          <w:szCs w:val="24"/>
          <w:lang w:val="en-US"/>
        </w:rPr>
        <w:t>,</w:t>
      </w:r>
      <w:r w:rsidRPr="008A5EE7">
        <w:rPr>
          <w:rFonts w:ascii="Trebuchet MS" w:hAnsi="Trebuchet MS" w:cs="Arial"/>
          <w:sz w:val="20"/>
          <w:szCs w:val="24"/>
          <w:lang w:val="en-US"/>
        </w:rPr>
        <w:t xml:space="preserve"> please visit the Ascensia Diabetes Care website at: </w:t>
      </w:r>
      <w:hyperlink r:id="rId9" w:history="1">
        <w:r w:rsidRPr="008A5EE7">
          <w:rPr>
            <w:rStyle w:val="Hyperlink"/>
            <w:rFonts w:ascii="Trebuchet MS" w:hAnsi="Trebuchet MS" w:cs="Arial"/>
            <w:sz w:val="20"/>
            <w:szCs w:val="24"/>
            <w:lang w:val="en-US"/>
          </w:rPr>
          <w:t>http://www.ascensia.com</w:t>
        </w:r>
      </w:hyperlink>
      <w:r w:rsidRPr="008A5EE7">
        <w:rPr>
          <w:rFonts w:ascii="Trebuchet MS" w:hAnsi="Trebuchet MS" w:cs="Arial"/>
          <w:sz w:val="20"/>
          <w:szCs w:val="24"/>
          <w:lang w:val="en-US"/>
        </w:rPr>
        <w:t xml:space="preserve">. </w:t>
      </w:r>
    </w:p>
    <w:p w:rsidR="00E6614E" w:rsidRPr="008A5EE7" w:rsidRDefault="00E6614E" w:rsidP="000D2EA2">
      <w:pPr>
        <w:spacing w:after="0"/>
        <w:rPr>
          <w:rFonts w:ascii="Trebuchet MS" w:hAnsi="Trebuchet MS"/>
          <w:sz w:val="20"/>
          <w:szCs w:val="24"/>
          <w:lang w:val="en-US"/>
        </w:rPr>
      </w:pPr>
    </w:p>
    <w:p w:rsidR="00E6614E" w:rsidRPr="008A5EE7" w:rsidRDefault="007C6ED1" w:rsidP="000D2EA2">
      <w:pPr>
        <w:spacing w:after="0"/>
        <w:rPr>
          <w:rFonts w:ascii="Trebuchet MS" w:hAnsi="Trebuchet MS"/>
          <w:sz w:val="20"/>
          <w:szCs w:val="24"/>
          <w:lang w:val="en-US"/>
        </w:rPr>
      </w:pPr>
      <w:r>
        <w:rPr>
          <w:rFonts w:ascii="Trebuchet MS" w:hAnsi="Trebuchet MS"/>
          <w:sz w:val="20"/>
          <w:szCs w:val="24"/>
          <w:lang w:val="en-US"/>
        </w:rPr>
        <w:lastRenderedPageBreak/>
        <w:t>© 2017</w:t>
      </w:r>
      <w:r w:rsidR="00E6614E" w:rsidRPr="008A5EE7">
        <w:rPr>
          <w:rFonts w:ascii="Trebuchet MS" w:hAnsi="Trebuchet MS"/>
          <w:sz w:val="20"/>
          <w:szCs w:val="24"/>
          <w:lang w:val="en-US"/>
        </w:rPr>
        <w:t xml:space="preserve"> Ascensia Diabetes Care. Ascensia</w:t>
      </w:r>
      <w:r w:rsidR="00820A56">
        <w:rPr>
          <w:rFonts w:ascii="Trebuchet MS" w:hAnsi="Trebuchet MS"/>
          <w:sz w:val="20"/>
          <w:szCs w:val="24"/>
          <w:lang w:val="en-US"/>
        </w:rPr>
        <w:t xml:space="preserve"> </w:t>
      </w:r>
      <w:r w:rsidR="00E6614E" w:rsidRPr="008A5EE7">
        <w:rPr>
          <w:rFonts w:ascii="Trebuchet MS" w:hAnsi="Trebuchet MS"/>
          <w:sz w:val="20"/>
          <w:szCs w:val="24"/>
          <w:lang w:val="en-US"/>
        </w:rPr>
        <w:t xml:space="preserve">and Contour are trademarks and/or registered trademarks of Ascensia Diabetes Care. </w:t>
      </w:r>
    </w:p>
    <w:p w:rsidR="003876DA" w:rsidRDefault="003876DA" w:rsidP="000D2EA2">
      <w:pPr>
        <w:pStyle w:val="Pa0"/>
        <w:spacing w:line="276" w:lineRule="auto"/>
        <w:rPr>
          <w:b/>
          <w:bCs/>
          <w:sz w:val="23"/>
          <w:szCs w:val="23"/>
          <w:lang w:val="en-US"/>
        </w:rPr>
      </w:pPr>
    </w:p>
    <w:p w:rsidR="003876DA" w:rsidRPr="003876DA" w:rsidRDefault="003876DA" w:rsidP="000D2EA2">
      <w:pPr>
        <w:pStyle w:val="Pa0"/>
        <w:spacing w:line="276" w:lineRule="auto"/>
        <w:rPr>
          <w:rFonts w:ascii="Trebuchet MS" w:hAnsi="Trebuchet MS"/>
          <w:sz w:val="20"/>
          <w:szCs w:val="23"/>
          <w:lang w:val="en-US"/>
        </w:rPr>
      </w:pPr>
      <w:r w:rsidRPr="003876DA">
        <w:rPr>
          <w:rFonts w:ascii="Trebuchet MS" w:hAnsi="Trebuchet MS"/>
          <w:b/>
          <w:bCs/>
          <w:sz w:val="20"/>
          <w:szCs w:val="23"/>
          <w:lang w:val="en-US"/>
        </w:rPr>
        <w:t xml:space="preserve">About </w:t>
      </w:r>
      <w:r w:rsidRPr="003876DA">
        <w:rPr>
          <w:rFonts w:ascii="Trebuchet MS" w:hAnsi="Trebuchet MS"/>
          <w:b/>
          <w:bCs/>
          <w:i/>
          <w:iCs/>
          <w:sz w:val="20"/>
          <w:szCs w:val="23"/>
          <w:lang w:val="en-US"/>
        </w:rPr>
        <w:t>yet2</w:t>
      </w:r>
    </w:p>
    <w:p w:rsidR="003876DA" w:rsidRPr="003876DA" w:rsidRDefault="003876DA" w:rsidP="000D2EA2">
      <w:pPr>
        <w:pStyle w:val="Pa0"/>
        <w:spacing w:line="276" w:lineRule="auto"/>
        <w:rPr>
          <w:rFonts w:ascii="Trebuchet MS" w:hAnsi="Trebuchet MS"/>
          <w:sz w:val="20"/>
          <w:szCs w:val="23"/>
          <w:lang w:val="en-US"/>
        </w:rPr>
      </w:pPr>
      <w:r w:rsidRPr="003876DA">
        <w:rPr>
          <w:rFonts w:ascii="Trebuchet MS" w:hAnsi="Trebuchet MS"/>
          <w:i/>
          <w:iCs/>
          <w:sz w:val="20"/>
          <w:szCs w:val="23"/>
          <w:lang w:val="en-US"/>
        </w:rPr>
        <w:t xml:space="preserve">yet2 </w:t>
      </w:r>
      <w:r w:rsidRPr="003876DA">
        <w:rPr>
          <w:rFonts w:ascii="Trebuchet MS" w:hAnsi="Trebuchet MS"/>
          <w:sz w:val="20"/>
          <w:szCs w:val="23"/>
          <w:lang w:val="en-US"/>
        </w:rPr>
        <w:t xml:space="preserve">operates at the hub of the global technology market. Since 1999, we have been an Open Innovation services company working for an international corporate client base. We leverage our global network of affiliates, the 140,000+ users of our online technology marketplace, a proprietary database of several million data points, and our offices in North America, Europe and Asia to scout cutting-edge companies and technology beyond the reach of most clients. </w:t>
      </w:r>
      <w:r w:rsidRPr="003876DA">
        <w:rPr>
          <w:rFonts w:ascii="Trebuchet MS" w:hAnsi="Trebuchet MS"/>
          <w:i/>
          <w:iCs/>
          <w:sz w:val="20"/>
          <w:szCs w:val="23"/>
          <w:lang w:val="en-US"/>
        </w:rPr>
        <w:t xml:space="preserve">yet2 </w:t>
      </w:r>
      <w:r w:rsidRPr="003876DA">
        <w:rPr>
          <w:rFonts w:ascii="Trebuchet MS" w:hAnsi="Trebuchet MS"/>
          <w:sz w:val="20"/>
          <w:szCs w:val="23"/>
          <w:lang w:val="en-US"/>
        </w:rPr>
        <w:t>provides hands-on technology transfer services in the areas of targeted technology scouting, strategic dealflow, Open Innovation portal management, innovation tours and anonymous deals - bringing our Open Innovation clients hundreds of millions of dollars in value. Contact us at yet2.com to learn more about how we can help you unlock your innovation potential.</w:t>
      </w:r>
    </w:p>
    <w:p w:rsidR="008A70BF" w:rsidRDefault="008A70BF" w:rsidP="000D2EA2">
      <w:pPr>
        <w:spacing w:after="0"/>
        <w:rPr>
          <w:rFonts w:ascii="Trebuchet MS" w:hAnsi="Trebuchet MS"/>
          <w:sz w:val="20"/>
          <w:szCs w:val="20"/>
          <w:lang w:val="en-US"/>
        </w:rPr>
      </w:pPr>
    </w:p>
    <w:p w:rsidR="008B7610" w:rsidRPr="008B7610" w:rsidRDefault="008B7610" w:rsidP="000D2EA2">
      <w:pPr>
        <w:spacing w:after="0"/>
        <w:rPr>
          <w:rFonts w:ascii="Trebuchet MS" w:hAnsi="Trebuchet MS"/>
          <w:sz w:val="20"/>
          <w:szCs w:val="20"/>
          <w:lang w:val="en-US"/>
        </w:rPr>
      </w:pPr>
      <w:r w:rsidRPr="008B7610">
        <w:rPr>
          <w:rFonts w:ascii="Trebuchet MS" w:hAnsi="Trebuchet MS"/>
          <w:sz w:val="20"/>
          <w:szCs w:val="20"/>
          <w:lang w:val="en-US"/>
        </w:rPr>
        <w:t>For more information</w:t>
      </w:r>
      <w:r w:rsidR="00704B3D">
        <w:rPr>
          <w:rFonts w:ascii="Trebuchet MS" w:hAnsi="Trebuchet MS"/>
          <w:sz w:val="20"/>
          <w:szCs w:val="20"/>
          <w:lang w:val="en-US"/>
        </w:rPr>
        <w:t>,</w:t>
      </w:r>
      <w:r w:rsidRPr="008B7610">
        <w:rPr>
          <w:rFonts w:ascii="Trebuchet MS" w:hAnsi="Trebuchet MS"/>
          <w:sz w:val="20"/>
          <w:szCs w:val="20"/>
          <w:lang w:val="en-US"/>
        </w:rPr>
        <w:t xml:space="preserve"> please contact:</w:t>
      </w:r>
    </w:p>
    <w:p w:rsidR="008B7610" w:rsidRPr="008B7610" w:rsidRDefault="008B7610" w:rsidP="000D2EA2">
      <w:pPr>
        <w:spacing w:after="0"/>
        <w:rPr>
          <w:rFonts w:ascii="Trebuchet MS" w:hAnsi="Trebuchet MS"/>
          <w:sz w:val="20"/>
          <w:szCs w:val="20"/>
          <w:lang w:val="en-US"/>
        </w:rPr>
      </w:pPr>
      <w:r w:rsidRPr="008B7610">
        <w:rPr>
          <w:rFonts w:ascii="Trebuchet MS" w:hAnsi="Trebuchet MS"/>
          <w:sz w:val="20"/>
          <w:szCs w:val="20"/>
          <w:lang w:val="en-US"/>
        </w:rPr>
        <w:t xml:space="preserve">Joseph Delahunty, VP, Global Head of Communications </w:t>
      </w:r>
    </w:p>
    <w:p w:rsidR="008B7610" w:rsidRPr="000D2EA2" w:rsidRDefault="008B7610" w:rsidP="000D2EA2">
      <w:pPr>
        <w:spacing w:after="0"/>
        <w:rPr>
          <w:rFonts w:ascii="Trebuchet MS" w:hAnsi="Trebuchet MS"/>
          <w:sz w:val="20"/>
          <w:szCs w:val="20"/>
          <w:lang w:val="pt-PT"/>
        </w:rPr>
      </w:pPr>
      <w:r w:rsidRPr="000D2EA2">
        <w:rPr>
          <w:rFonts w:ascii="Trebuchet MS" w:hAnsi="Trebuchet MS"/>
          <w:sz w:val="20"/>
          <w:szCs w:val="20"/>
          <w:lang w:val="pt-PT"/>
        </w:rPr>
        <w:t xml:space="preserve">Ascensia Diabetes Care </w:t>
      </w:r>
    </w:p>
    <w:p w:rsidR="008B7610" w:rsidRPr="000D2EA2" w:rsidRDefault="008B7610" w:rsidP="000D2EA2">
      <w:pPr>
        <w:spacing w:after="0"/>
        <w:rPr>
          <w:rFonts w:ascii="Trebuchet MS" w:hAnsi="Trebuchet MS"/>
          <w:sz w:val="20"/>
          <w:szCs w:val="20"/>
          <w:lang w:val="pt-PT"/>
        </w:rPr>
      </w:pPr>
      <w:r w:rsidRPr="000D2EA2">
        <w:rPr>
          <w:rFonts w:ascii="Trebuchet MS" w:hAnsi="Trebuchet MS"/>
          <w:sz w:val="20"/>
          <w:szCs w:val="20"/>
          <w:lang w:val="pt-PT"/>
        </w:rPr>
        <w:t xml:space="preserve">E-mail: </w:t>
      </w:r>
      <w:hyperlink r:id="rId10" w:history="1">
        <w:r w:rsidRPr="000D2EA2">
          <w:rPr>
            <w:rStyle w:val="Hyperlink"/>
            <w:rFonts w:ascii="Trebuchet MS" w:hAnsi="Trebuchet MS"/>
            <w:sz w:val="20"/>
            <w:szCs w:val="20"/>
            <w:lang w:val="pt-PT"/>
          </w:rPr>
          <w:t>joseph.delahunty@ascensia.com</w:t>
        </w:r>
      </w:hyperlink>
      <w:r w:rsidRPr="000D2EA2">
        <w:rPr>
          <w:rFonts w:ascii="Trebuchet MS" w:hAnsi="Trebuchet MS"/>
          <w:sz w:val="20"/>
          <w:szCs w:val="20"/>
          <w:lang w:val="pt-PT"/>
        </w:rPr>
        <w:t xml:space="preserve">   </w:t>
      </w:r>
    </w:p>
    <w:p w:rsidR="008B7610" w:rsidRPr="008B7610" w:rsidRDefault="008B7610" w:rsidP="000D2EA2">
      <w:pPr>
        <w:spacing w:after="0"/>
        <w:rPr>
          <w:rFonts w:ascii="Trebuchet MS" w:hAnsi="Trebuchet MS"/>
          <w:sz w:val="20"/>
          <w:szCs w:val="20"/>
          <w:lang w:val="en-US"/>
        </w:rPr>
      </w:pPr>
      <w:r w:rsidRPr="008B7610">
        <w:rPr>
          <w:rFonts w:ascii="Trebuchet MS" w:hAnsi="Trebuchet MS"/>
          <w:sz w:val="20"/>
          <w:szCs w:val="20"/>
          <w:lang w:val="en-US"/>
        </w:rPr>
        <w:t>Phone: +41 79 422 9286</w:t>
      </w:r>
    </w:p>
    <w:p w:rsidR="008B7610" w:rsidRPr="008B7610" w:rsidRDefault="008B7610" w:rsidP="000D2EA2">
      <w:pPr>
        <w:spacing w:after="0"/>
        <w:rPr>
          <w:rFonts w:ascii="Trebuchet MS" w:hAnsi="Trebuchet MS"/>
          <w:sz w:val="20"/>
          <w:szCs w:val="20"/>
          <w:lang w:val="en-US"/>
        </w:rPr>
      </w:pPr>
    </w:p>
    <w:sectPr w:rsidR="008B7610" w:rsidRPr="008B7610" w:rsidSect="008B7610">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A2" w:rsidRDefault="009D26A2" w:rsidP="001630FA">
      <w:pPr>
        <w:spacing w:after="0" w:line="240" w:lineRule="auto"/>
      </w:pPr>
      <w:r>
        <w:separator/>
      </w:r>
    </w:p>
  </w:endnote>
  <w:endnote w:type="continuationSeparator" w:id="0">
    <w:p w:rsidR="009D26A2" w:rsidRDefault="009D26A2" w:rsidP="0016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A2" w:rsidRDefault="009D26A2" w:rsidP="001630FA">
      <w:pPr>
        <w:spacing w:after="0" w:line="240" w:lineRule="auto"/>
      </w:pPr>
      <w:r>
        <w:separator/>
      </w:r>
    </w:p>
  </w:footnote>
  <w:footnote w:type="continuationSeparator" w:id="0">
    <w:p w:rsidR="009D26A2" w:rsidRDefault="009D26A2" w:rsidP="00163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B7D"/>
    <w:multiLevelType w:val="hybridMultilevel"/>
    <w:tmpl w:val="EF32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6095"/>
    <w:multiLevelType w:val="hybridMultilevel"/>
    <w:tmpl w:val="FECE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47AC9"/>
    <w:multiLevelType w:val="hybridMultilevel"/>
    <w:tmpl w:val="7A1CE23E"/>
    <w:lvl w:ilvl="0" w:tplc="17EAAE2C">
      <w:start w:val="1"/>
      <w:numFmt w:val="decimal"/>
      <w:lvlText w:val="%1."/>
      <w:lvlJc w:val="left"/>
      <w:pPr>
        <w:ind w:left="720" w:hanging="360"/>
      </w:pPr>
      <w:rPr>
        <w:rFonts w:hint="default"/>
        <w:color w:val="33333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4090"/>
    <w:multiLevelType w:val="hybridMultilevel"/>
    <w:tmpl w:val="52805B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7573B"/>
    <w:multiLevelType w:val="hybridMultilevel"/>
    <w:tmpl w:val="1990F27A"/>
    <w:lvl w:ilvl="0" w:tplc="02DAD842">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5" w15:restartNumberingAfterBreak="0">
    <w:nsid w:val="2B144CC2"/>
    <w:multiLevelType w:val="hybridMultilevel"/>
    <w:tmpl w:val="CFC8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80459"/>
    <w:multiLevelType w:val="hybridMultilevel"/>
    <w:tmpl w:val="E750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A7D7C"/>
    <w:multiLevelType w:val="hybridMultilevel"/>
    <w:tmpl w:val="634E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73B98"/>
    <w:multiLevelType w:val="hybridMultilevel"/>
    <w:tmpl w:val="099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561A8"/>
    <w:multiLevelType w:val="hybridMultilevel"/>
    <w:tmpl w:val="6D3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3"/>
  </w:num>
  <w:num w:numId="6">
    <w:abstractNumId w:val="2"/>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88"/>
    <w:rsid w:val="000003F7"/>
    <w:rsid w:val="00001718"/>
    <w:rsid w:val="00017B3A"/>
    <w:rsid w:val="00024426"/>
    <w:rsid w:val="00035635"/>
    <w:rsid w:val="00035CFA"/>
    <w:rsid w:val="000379EB"/>
    <w:rsid w:val="00060AD2"/>
    <w:rsid w:val="00066B82"/>
    <w:rsid w:val="000716F0"/>
    <w:rsid w:val="00086E08"/>
    <w:rsid w:val="00091029"/>
    <w:rsid w:val="0009161C"/>
    <w:rsid w:val="0009212A"/>
    <w:rsid w:val="000B6A72"/>
    <w:rsid w:val="000C006F"/>
    <w:rsid w:val="000D0B95"/>
    <w:rsid w:val="000D15C1"/>
    <w:rsid w:val="000D2EA2"/>
    <w:rsid w:val="000E0B4F"/>
    <w:rsid w:val="000F5A17"/>
    <w:rsid w:val="0012005A"/>
    <w:rsid w:val="001323A1"/>
    <w:rsid w:val="00132F75"/>
    <w:rsid w:val="00140507"/>
    <w:rsid w:val="00152AFA"/>
    <w:rsid w:val="00155182"/>
    <w:rsid w:val="001622C2"/>
    <w:rsid w:val="001630FA"/>
    <w:rsid w:val="001636DA"/>
    <w:rsid w:val="00175188"/>
    <w:rsid w:val="00180C08"/>
    <w:rsid w:val="00186F88"/>
    <w:rsid w:val="00191954"/>
    <w:rsid w:val="001B6FCF"/>
    <w:rsid w:val="001E390B"/>
    <w:rsid w:val="001F24E6"/>
    <w:rsid w:val="001F6A4F"/>
    <w:rsid w:val="001F6B14"/>
    <w:rsid w:val="0022046B"/>
    <w:rsid w:val="00247864"/>
    <w:rsid w:val="00250513"/>
    <w:rsid w:val="002534EC"/>
    <w:rsid w:val="00262E82"/>
    <w:rsid w:val="00263FB8"/>
    <w:rsid w:val="002704DF"/>
    <w:rsid w:val="00291DF0"/>
    <w:rsid w:val="002A699E"/>
    <w:rsid w:val="002A6F36"/>
    <w:rsid w:val="002C0C56"/>
    <w:rsid w:val="002C15D5"/>
    <w:rsid w:val="002C1FBF"/>
    <w:rsid w:val="002C5235"/>
    <w:rsid w:val="002D6362"/>
    <w:rsid w:val="002E023E"/>
    <w:rsid w:val="002E39EB"/>
    <w:rsid w:val="002F09D5"/>
    <w:rsid w:val="002F41A0"/>
    <w:rsid w:val="00305A33"/>
    <w:rsid w:val="00311ED3"/>
    <w:rsid w:val="003121F9"/>
    <w:rsid w:val="00314207"/>
    <w:rsid w:val="00315B8C"/>
    <w:rsid w:val="00317571"/>
    <w:rsid w:val="003349E4"/>
    <w:rsid w:val="003413A0"/>
    <w:rsid w:val="003468BE"/>
    <w:rsid w:val="00346B1B"/>
    <w:rsid w:val="00361D4F"/>
    <w:rsid w:val="003850C6"/>
    <w:rsid w:val="003876DA"/>
    <w:rsid w:val="00391700"/>
    <w:rsid w:val="003A4F1B"/>
    <w:rsid w:val="003A55E3"/>
    <w:rsid w:val="003B1F28"/>
    <w:rsid w:val="003B20ED"/>
    <w:rsid w:val="003B31E1"/>
    <w:rsid w:val="003C0A33"/>
    <w:rsid w:val="003C232A"/>
    <w:rsid w:val="003C435C"/>
    <w:rsid w:val="003C48D8"/>
    <w:rsid w:val="003C69FE"/>
    <w:rsid w:val="003C7FAB"/>
    <w:rsid w:val="003D0399"/>
    <w:rsid w:val="003D43D5"/>
    <w:rsid w:val="003D66E2"/>
    <w:rsid w:val="003E74B9"/>
    <w:rsid w:val="003F79D3"/>
    <w:rsid w:val="004061EC"/>
    <w:rsid w:val="00412290"/>
    <w:rsid w:val="00422BA3"/>
    <w:rsid w:val="00425319"/>
    <w:rsid w:val="00431F60"/>
    <w:rsid w:val="00440F3C"/>
    <w:rsid w:val="004542F9"/>
    <w:rsid w:val="0045521B"/>
    <w:rsid w:val="00471D67"/>
    <w:rsid w:val="00481FE6"/>
    <w:rsid w:val="004A08A8"/>
    <w:rsid w:val="004A4805"/>
    <w:rsid w:val="004A5D74"/>
    <w:rsid w:val="004D5134"/>
    <w:rsid w:val="004E044D"/>
    <w:rsid w:val="004F0C44"/>
    <w:rsid w:val="004F2F40"/>
    <w:rsid w:val="004F5FE3"/>
    <w:rsid w:val="00500CFB"/>
    <w:rsid w:val="00502115"/>
    <w:rsid w:val="005135BB"/>
    <w:rsid w:val="00513979"/>
    <w:rsid w:val="00513F41"/>
    <w:rsid w:val="0053107E"/>
    <w:rsid w:val="00534C57"/>
    <w:rsid w:val="00535C41"/>
    <w:rsid w:val="00535CD0"/>
    <w:rsid w:val="0054426E"/>
    <w:rsid w:val="00554BD7"/>
    <w:rsid w:val="00572499"/>
    <w:rsid w:val="005835CD"/>
    <w:rsid w:val="0059083E"/>
    <w:rsid w:val="005A0FFF"/>
    <w:rsid w:val="005A110E"/>
    <w:rsid w:val="005A2EC2"/>
    <w:rsid w:val="005A3A84"/>
    <w:rsid w:val="005A45FE"/>
    <w:rsid w:val="005A4B47"/>
    <w:rsid w:val="005B6A02"/>
    <w:rsid w:val="005C6029"/>
    <w:rsid w:val="005D1430"/>
    <w:rsid w:val="005D30C7"/>
    <w:rsid w:val="005E7E40"/>
    <w:rsid w:val="00600818"/>
    <w:rsid w:val="00610B49"/>
    <w:rsid w:val="00615258"/>
    <w:rsid w:val="00617522"/>
    <w:rsid w:val="0062701B"/>
    <w:rsid w:val="006311C8"/>
    <w:rsid w:val="00632276"/>
    <w:rsid w:val="00634CA7"/>
    <w:rsid w:val="00640C5E"/>
    <w:rsid w:val="00643BBC"/>
    <w:rsid w:val="006512FD"/>
    <w:rsid w:val="00656C39"/>
    <w:rsid w:val="006915A8"/>
    <w:rsid w:val="006A2534"/>
    <w:rsid w:val="006A4E5E"/>
    <w:rsid w:val="006A55AC"/>
    <w:rsid w:val="006D732A"/>
    <w:rsid w:val="006F58C1"/>
    <w:rsid w:val="0070462A"/>
    <w:rsid w:val="00704B3D"/>
    <w:rsid w:val="00712E99"/>
    <w:rsid w:val="00727F66"/>
    <w:rsid w:val="0073733C"/>
    <w:rsid w:val="00741927"/>
    <w:rsid w:val="00744969"/>
    <w:rsid w:val="00745F50"/>
    <w:rsid w:val="00747F7E"/>
    <w:rsid w:val="0076082E"/>
    <w:rsid w:val="00761C62"/>
    <w:rsid w:val="00761D0C"/>
    <w:rsid w:val="00783C6C"/>
    <w:rsid w:val="00792E0F"/>
    <w:rsid w:val="007B093F"/>
    <w:rsid w:val="007C6ED1"/>
    <w:rsid w:val="007D0DD4"/>
    <w:rsid w:val="007D3359"/>
    <w:rsid w:val="007D39A9"/>
    <w:rsid w:val="007D621D"/>
    <w:rsid w:val="00812E9B"/>
    <w:rsid w:val="00820A56"/>
    <w:rsid w:val="00825291"/>
    <w:rsid w:val="008401CE"/>
    <w:rsid w:val="008411B5"/>
    <w:rsid w:val="00843870"/>
    <w:rsid w:val="008512F6"/>
    <w:rsid w:val="008824EC"/>
    <w:rsid w:val="00890867"/>
    <w:rsid w:val="008A4B0C"/>
    <w:rsid w:val="008A5992"/>
    <w:rsid w:val="008A70BF"/>
    <w:rsid w:val="008A7E12"/>
    <w:rsid w:val="008B36D6"/>
    <w:rsid w:val="008B7312"/>
    <w:rsid w:val="008B7610"/>
    <w:rsid w:val="008C19C2"/>
    <w:rsid w:val="008C235D"/>
    <w:rsid w:val="008C2E2D"/>
    <w:rsid w:val="008D03CE"/>
    <w:rsid w:val="008D0BE6"/>
    <w:rsid w:val="008F3611"/>
    <w:rsid w:val="008F3A55"/>
    <w:rsid w:val="00901D48"/>
    <w:rsid w:val="00916236"/>
    <w:rsid w:val="0092166A"/>
    <w:rsid w:val="00927DE4"/>
    <w:rsid w:val="00934BE3"/>
    <w:rsid w:val="00972910"/>
    <w:rsid w:val="00992713"/>
    <w:rsid w:val="009A5850"/>
    <w:rsid w:val="009C6494"/>
    <w:rsid w:val="009C72A3"/>
    <w:rsid w:val="009D26A2"/>
    <w:rsid w:val="009D6195"/>
    <w:rsid w:val="009F22A3"/>
    <w:rsid w:val="009F6D75"/>
    <w:rsid w:val="00A017B8"/>
    <w:rsid w:val="00A12D4C"/>
    <w:rsid w:val="00A1355F"/>
    <w:rsid w:val="00A162B3"/>
    <w:rsid w:val="00A25900"/>
    <w:rsid w:val="00A32258"/>
    <w:rsid w:val="00A3637B"/>
    <w:rsid w:val="00A379FE"/>
    <w:rsid w:val="00A55D6D"/>
    <w:rsid w:val="00A60281"/>
    <w:rsid w:val="00A700B8"/>
    <w:rsid w:val="00A71677"/>
    <w:rsid w:val="00A804B6"/>
    <w:rsid w:val="00A90FA5"/>
    <w:rsid w:val="00A97CE8"/>
    <w:rsid w:val="00AB2D9C"/>
    <w:rsid w:val="00AC66BE"/>
    <w:rsid w:val="00AD0EC4"/>
    <w:rsid w:val="00AD26F5"/>
    <w:rsid w:val="00AD4786"/>
    <w:rsid w:val="00AE1929"/>
    <w:rsid w:val="00AE415E"/>
    <w:rsid w:val="00B02602"/>
    <w:rsid w:val="00B0537E"/>
    <w:rsid w:val="00B07444"/>
    <w:rsid w:val="00B24693"/>
    <w:rsid w:val="00B2673F"/>
    <w:rsid w:val="00B33A35"/>
    <w:rsid w:val="00B36CAA"/>
    <w:rsid w:val="00B655DA"/>
    <w:rsid w:val="00B75B07"/>
    <w:rsid w:val="00B77A74"/>
    <w:rsid w:val="00BA367C"/>
    <w:rsid w:val="00BB4508"/>
    <w:rsid w:val="00BC5C93"/>
    <w:rsid w:val="00BC7135"/>
    <w:rsid w:val="00BC7805"/>
    <w:rsid w:val="00BD2C8B"/>
    <w:rsid w:val="00BD3E30"/>
    <w:rsid w:val="00BE04C1"/>
    <w:rsid w:val="00BE0E3D"/>
    <w:rsid w:val="00BE3010"/>
    <w:rsid w:val="00BE6563"/>
    <w:rsid w:val="00C1182D"/>
    <w:rsid w:val="00C15F0E"/>
    <w:rsid w:val="00C20ED2"/>
    <w:rsid w:val="00C226D7"/>
    <w:rsid w:val="00C273CB"/>
    <w:rsid w:val="00C42B62"/>
    <w:rsid w:val="00C510CF"/>
    <w:rsid w:val="00C72D10"/>
    <w:rsid w:val="00C73354"/>
    <w:rsid w:val="00C74287"/>
    <w:rsid w:val="00C84406"/>
    <w:rsid w:val="00C91E59"/>
    <w:rsid w:val="00C95F4F"/>
    <w:rsid w:val="00CA3748"/>
    <w:rsid w:val="00CA5C0F"/>
    <w:rsid w:val="00CC23AD"/>
    <w:rsid w:val="00CC358E"/>
    <w:rsid w:val="00CD2F1E"/>
    <w:rsid w:val="00CD40B0"/>
    <w:rsid w:val="00CE2E2E"/>
    <w:rsid w:val="00CF434A"/>
    <w:rsid w:val="00CF4FD8"/>
    <w:rsid w:val="00D12460"/>
    <w:rsid w:val="00D141A3"/>
    <w:rsid w:val="00D15AE5"/>
    <w:rsid w:val="00D15E7D"/>
    <w:rsid w:val="00D24F58"/>
    <w:rsid w:val="00D278B9"/>
    <w:rsid w:val="00D27CF4"/>
    <w:rsid w:val="00D30D16"/>
    <w:rsid w:val="00D332AB"/>
    <w:rsid w:val="00D35763"/>
    <w:rsid w:val="00D4350F"/>
    <w:rsid w:val="00D45312"/>
    <w:rsid w:val="00D468A6"/>
    <w:rsid w:val="00D73703"/>
    <w:rsid w:val="00D839E7"/>
    <w:rsid w:val="00D924BB"/>
    <w:rsid w:val="00DB6914"/>
    <w:rsid w:val="00DC1957"/>
    <w:rsid w:val="00DC7E12"/>
    <w:rsid w:val="00DD5D61"/>
    <w:rsid w:val="00DD6282"/>
    <w:rsid w:val="00E250BF"/>
    <w:rsid w:val="00E30CB9"/>
    <w:rsid w:val="00E32890"/>
    <w:rsid w:val="00E3394B"/>
    <w:rsid w:val="00E34BA7"/>
    <w:rsid w:val="00E37A69"/>
    <w:rsid w:val="00E441A5"/>
    <w:rsid w:val="00E51EA5"/>
    <w:rsid w:val="00E57C4F"/>
    <w:rsid w:val="00E61793"/>
    <w:rsid w:val="00E6614E"/>
    <w:rsid w:val="00E718D4"/>
    <w:rsid w:val="00E7401C"/>
    <w:rsid w:val="00E76AD7"/>
    <w:rsid w:val="00E8603C"/>
    <w:rsid w:val="00E865B3"/>
    <w:rsid w:val="00E921CD"/>
    <w:rsid w:val="00EB360D"/>
    <w:rsid w:val="00EB54C7"/>
    <w:rsid w:val="00ED428F"/>
    <w:rsid w:val="00EE51FE"/>
    <w:rsid w:val="00EF02DD"/>
    <w:rsid w:val="00F01A44"/>
    <w:rsid w:val="00F02C80"/>
    <w:rsid w:val="00F05395"/>
    <w:rsid w:val="00F17C1B"/>
    <w:rsid w:val="00F206BA"/>
    <w:rsid w:val="00F46A4C"/>
    <w:rsid w:val="00F7289A"/>
    <w:rsid w:val="00F75ADD"/>
    <w:rsid w:val="00F818CD"/>
    <w:rsid w:val="00F871F7"/>
    <w:rsid w:val="00FA110F"/>
    <w:rsid w:val="00FB4B3C"/>
    <w:rsid w:val="00FC73B5"/>
    <w:rsid w:val="00FD075F"/>
    <w:rsid w:val="00FE7255"/>
    <w:rsid w:val="00FE793F"/>
    <w:rsid w:val="00FF4A5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3AC80"/>
  <w15:docId w15:val="{7AC3ED63-FA83-4682-8861-AB745013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12"/>
    <w:rPr>
      <w:rFonts w:ascii="Tahoma" w:hAnsi="Tahoma" w:cs="Tahoma"/>
      <w:sz w:val="16"/>
      <w:szCs w:val="16"/>
    </w:rPr>
  </w:style>
  <w:style w:type="character" w:styleId="Hyperlink">
    <w:name w:val="Hyperlink"/>
    <w:basedOn w:val="DefaultParagraphFont"/>
    <w:uiPriority w:val="99"/>
    <w:unhideWhenUsed/>
    <w:rsid w:val="003C232A"/>
    <w:rPr>
      <w:color w:val="0000FF" w:themeColor="hyperlink"/>
      <w:u w:val="single"/>
    </w:rPr>
  </w:style>
  <w:style w:type="paragraph" w:styleId="ListParagraph">
    <w:name w:val="List Paragraph"/>
    <w:basedOn w:val="Normal"/>
    <w:uiPriority w:val="34"/>
    <w:qFormat/>
    <w:rsid w:val="001636DA"/>
    <w:pPr>
      <w:ind w:left="720"/>
      <w:contextualSpacing/>
    </w:pPr>
  </w:style>
  <w:style w:type="character" w:styleId="CommentReference">
    <w:name w:val="annotation reference"/>
    <w:basedOn w:val="DefaultParagraphFont"/>
    <w:uiPriority w:val="99"/>
    <w:semiHidden/>
    <w:unhideWhenUsed/>
    <w:rsid w:val="006915A8"/>
    <w:rPr>
      <w:sz w:val="16"/>
      <w:szCs w:val="16"/>
    </w:rPr>
  </w:style>
  <w:style w:type="paragraph" w:styleId="CommentText">
    <w:name w:val="annotation text"/>
    <w:basedOn w:val="Normal"/>
    <w:link w:val="CommentTextChar"/>
    <w:uiPriority w:val="99"/>
    <w:semiHidden/>
    <w:unhideWhenUsed/>
    <w:rsid w:val="006915A8"/>
    <w:pPr>
      <w:spacing w:line="240" w:lineRule="auto"/>
    </w:pPr>
    <w:rPr>
      <w:sz w:val="20"/>
      <w:szCs w:val="20"/>
    </w:rPr>
  </w:style>
  <w:style w:type="character" w:customStyle="1" w:styleId="CommentTextChar">
    <w:name w:val="Comment Text Char"/>
    <w:basedOn w:val="DefaultParagraphFont"/>
    <w:link w:val="CommentText"/>
    <w:uiPriority w:val="99"/>
    <w:semiHidden/>
    <w:rsid w:val="006915A8"/>
    <w:rPr>
      <w:sz w:val="20"/>
      <w:szCs w:val="20"/>
    </w:rPr>
  </w:style>
  <w:style w:type="paragraph" w:styleId="CommentSubject">
    <w:name w:val="annotation subject"/>
    <w:basedOn w:val="CommentText"/>
    <w:next w:val="CommentText"/>
    <w:link w:val="CommentSubjectChar"/>
    <w:uiPriority w:val="99"/>
    <w:semiHidden/>
    <w:unhideWhenUsed/>
    <w:rsid w:val="006915A8"/>
    <w:rPr>
      <w:b/>
      <w:bCs/>
    </w:rPr>
  </w:style>
  <w:style w:type="character" w:customStyle="1" w:styleId="CommentSubjectChar">
    <w:name w:val="Comment Subject Char"/>
    <w:basedOn w:val="CommentTextChar"/>
    <w:link w:val="CommentSubject"/>
    <w:uiPriority w:val="99"/>
    <w:semiHidden/>
    <w:rsid w:val="006915A8"/>
    <w:rPr>
      <w:b/>
      <w:bCs/>
      <w:sz w:val="20"/>
      <w:szCs w:val="20"/>
    </w:rPr>
  </w:style>
  <w:style w:type="paragraph" w:styleId="Revision">
    <w:name w:val="Revision"/>
    <w:hidden/>
    <w:uiPriority w:val="99"/>
    <w:semiHidden/>
    <w:rsid w:val="00712E99"/>
    <w:pPr>
      <w:spacing w:after="0" w:line="240" w:lineRule="auto"/>
    </w:pPr>
  </w:style>
  <w:style w:type="character" w:customStyle="1" w:styleId="apple-converted-space">
    <w:name w:val="apple-converted-space"/>
    <w:basedOn w:val="DefaultParagraphFont"/>
    <w:rsid w:val="008A70BF"/>
  </w:style>
  <w:style w:type="character" w:styleId="Emphasis">
    <w:name w:val="Emphasis"/>
    <w:basedOn w:val="DefaultParagraphFont"/>
    <w:uiPriority w:val="20"/>
    <w:qFormat/>
    <w:rsid w:val="008A70BF"/>
    <w:rPr>
      <w:i/>
      <w:iCs/>
    </w:rPr>
  </w:style>
  <w:style w:type="paragraph" w:styleId="Header">
    <w:name w:val="header"/>
    <w:basedOn w:val="Normal"/>
    <w:link w:val="HeaderChar"/>
    <w:uiPriority w:val="99"/>
    <w:unhideWhenUsed/>
    <w:rsid w:val="00D2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B9"/>
  </w:style>
  <w:style w:type="paragraph" w:customStyle="1" w:styleId="Default">
    <w:name w:val="Default"/>
    <w:rsid w:val="00D278B9"/>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761C62"/>
    <w:rPr>
      <w:color w:val="800080" w:themeColor="followedHyperlink"/>
      <w:u w:val="single"/>
    </w:rPr>
  </w:style>
  <w:style w:type="paragraph" w:customStyle="1" w:styleId="Pa0">
    <w:name w:val="Pa0"/>
    <w:basedOn w:val="Normal"/>
    <w:uiPriority w:val="99"/>
    <w:rsid w:val="003876DA"/>
    <w:pPr>
      <w:autoSpaceDE w:val="0"/>
      <w:autoSpaceDN w:val="0"/>
      <w:spacing w:after="0" w:line="241" w:lineRule="atLeast"/>
    </w:pPr>
    <w:rPr>
      <w:rFonts w:ascii="Calibri" w:hAnsi="Calibri" w:cs="Calibri"/>
      <w:sz w:val="24"/>
      <w:szCs w:val="24"/>
      <w:lang w:eastAsia="en-GB"/>
    </w:rPr>
  </w:style>
  <w:style w:type="paragraph" w:styleId="Footer">
    <w:name w:val="footer"/>
    <w:basedOn w:val="Normal"/>
    <w:link w:val="FooterChar"/>
    <w:uiPriority w:val="99"/>
    <w:unhideWhenUsed/>
    <w:rsid w:val="0016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276">
      <w:bodyDiv w:val="1"/>
      <w:marLeft w:val="0"/>
      <w:marRight w:val="0"/>
      <w:marTop w:val="0"/>
      <w:marBottom w:val="0"/>
      <w:divBdr>
        <w:top w:val="none" w:sz="0" w:space="0" w:color="auto"/>
        <w:left w:val="none" w:sz="0" w:space="0" w:color="auto"/>
        <w:bottom w:val="none" w:sz="0" w:space="0" w:color="auto"/>
        <w:right w:val="none" w:sz="0" w:space="0" w:color="auto"/>
      </w:divBdr>
    </w:div>
    <w:div w:id="35936698">
      <w:bodyDiv w:val="1"/>
      <w:marLeft w:val="0"/>
      <w:marRight w:val="0"/>
      <w:marTop w:val="0"/>
      <w:marBottom w:val="0"/>
      <w:divBdr>
        <w:top w:val="none" w:sz="0" w:space="0" w:color="auto"/>
        <w:left w:val="none" w:sz="0" w:space="0" w:color="auto"/>
        <w:bottom w:val="none" w:sz="0" w:space="0" w:color="auto"/>
        <w:right w:val="none" w:sz="0" w:space="0" w:color="auto"/>
      </w:divBdr>
    </w:div>
    <w:div w:id="341469180">
      <w:bodyDiv w:val="1"/>
      <w:marLeft w:val="0"/>
      <w:marRight w:val="0"/>
      <w:marTop w:val="0"/>
      <w:marBottom w:val="0"/>
      <w:divBdr>
        <w:top w:val="none" w:sz="0" w:space="0" w:color="auto"/>
        <w:left w:val="none" w:sz="0" w:space="0" w:color="auto"/>
        <w:bottom w:val="none" w:sz="0" w:space="0" w:color="auto"/>
        <w:right w:val="none" w:sz="0" w:space="0" w:color="auto"/>
      </w:divBdr>
    </w:div>
    <w:div w:id="472524285">
      <w:bodyDiv w:val="1"/>
      <w:marLeft w:val="0"/>
      <w:marRight w:val="0"/>
      <w:marTop w:val="0"/>
      <w:marBottom w:val="0"/>
      <w:divBdr>
        <w:top w:val="none" w:sz="0" w:space="0" w:color="auto"/>
        <w:left w:val="none" w:sz="0" w:space="0" w:color="auto"/>
        <w:bottom w:val="none" w:sz="0" w:space="0" w:color="auto"/>
        <w:right w:val="none" w:sz="0" w:space="0" w:color="auto"/>
      </w:divBdr>
    </w:div>
    <w:div w:id="880435705">
      <w:bodyDiv w:val="1"/>
      <w:marLeft w:val="0"/>
      <w:marRight w:val="0"/>
      <w:marTop w:val="0"/>
      <w:marBottom w:val="0"/>
      <w:divBdr>
        <w:top w:val="none" w:sz="0" w:space="0" w:color="auto"/>
        <w:left w:val="none" w:sz="0" w:space="0" w:color="auto"/>
        <w:bottom w:val="none" w:sz="0" w:space="0" w:color="auto"/>
        <w:right w:val="none" w:sz="0" w:space="0" w:color="auto"/>
      </w:divBdr>
    </w:div>
    <w:div w:id="1683315106">
      <w:bodyDiv w:val="1"/>
      <w:marLeft w:val="0"/>
      <w:marRight w:val="0"/>
      <w:marTop w:val="0"/>
      <w:marBottom w:val="0"/>
      <w:divBdr>
        <w:top w:val="none" w:sz="0" w:space="0" w:color="auto"/>
        <w:left w:val="none" w:sz="0" w:space="0" w:color="auto"/>
        <w:bottom w:val="none" w:sz="0" w:space="0" w:color="auto"/>
        <w:right w:val="none" w:sz="0" w:space="0" w:color="auto"/>
      </w:divBdr>
    </w:div>
    <w:div w:id="1726292597">
      <w:bodyDiv w:val="1"/>
      <w:marLeft w:val="0"/>
      <w:marRight w:val="0"/>
      <w:marTop w:val="0"/>
      <w:marBottom w:val="0"/>
      <w:divBdr>
        <w:top w:val="none" w:sz="0" w:space="0" w:color="auto"/>
        <w:left w:val="none" w:sz="0" w:space="0" w:color="auto"/>
        <w:bottom w:val="none" w:sz="0" w:space="0" w:color="auto"/>
        <w:right w:val="none" w:sz="0" w:space="0" w:color="auto"/>
      </w:divBdr>
    </w:div>
    <w:div w:id="1737967806">
      <w:bodyDiv w:val="1"/>
      <w:marLeft w:val="0"/>
      <w:marRight w:val="0"/>
      <w:marTop w:val="0"/>
      <w:marBottom w:val="0"/>
      <w:divBdr>
        <w:top w:val="none" w:sz="0" w:space="0" w:color="auto"/>
        <w:left w:val="none" w:sz="0" w:space="0" w:color="auto"/>
        <w:bottom w:val="none" w:sz="0" w:space="0" w:color="auto"/>
        <w:right w:val="none" w:sz="0" w:space="0" w:color="auto"/>
      </w:divBdr>
    </w:div>
    <w:div w:id="20710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seph.delahunty@ascensia.com" TargetMode="External"/><Relationship Id="rId4" Type="http://schemas.openxmlformats.org/officeDocument/2006/relationships/settings" Target="settings.xml"/><Relationship Id="rId9" Type="http://schemas.openxmlformats.org/officeDocument/2006/relationships/hyperlink" Target="http://www.ascen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D561-359C-46FD-AE31-D0156861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 Jessica</dc:creator>
  <cp:lastModifiedBy>Joseph Delahunty</cp:lastModifiedBy>
  <cp:revision>5</cp:revision>
  <cp:lastPrinted>2017-09-07T08:50:00Z</cp:lastPrinted>
  <dcterms:created xsi:type="dcterms:W3CDTF">2017-09-11T17:43:00Z</dcterms:created>
  <dcterms:modified xsi:type="dcterms:W3CDTF">2017-09-12T10:21:00Z</dcterms:modified>
</cp:coreProperties>
</file>